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3" w:rsidRDefault="00CB50A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</w:pPr>
      <w:r>
        <w:t>Зарегистрировано в Минюсте России 27 февраля 2015 г. N 36314</w:t>
      </w:r>
    </w:p>
    <w:p w:rsidR="00CB50A3" w:rsidRDefault="00CB50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B50A3" w:rsidRDefault="00CB50A3">
      <w:pPr>
        <w:pStyle w:val="ConsPlusTitle"/>
        <w:jc w:val="center"/>
      </w:pPr>
    </w:p>
    <w:p w:rsidR="00CB50A3" w:rsidRDefault="00CB50A3">
      <w:pPr>
        <w:pStyle w:val="ConsPlusTitle"/>
        <w:jc w:val="center"/>
      </w:pPr>
      <w:r>
        <w:t>ПРИКАЗ</w:t>
      </w:r>
    </w:p>
    <w:p w:rsidR="00CB50A3" w:rsidRDefault="00CB50A3">
      <w:pPr>
        <w:pStyle w:val="ConsPlusTitle"/>
        <w:jc w:val="center"/>
      </w:pPr>
      <w:r>
        <w:t>от 24 ноября 2014 г. N 940н</w:t>
      </w:r>
    </w:p>
    <w:p w:rsidR="00CB50A3" w:rsidRDefault="00CB50A3">
      <w:pPr>
        <w:pStyle w:val="ConsPlusTitle"/>
        <w:jc w:val="center"/>
      </w:pPr>
    </w:p>
    <w:p w:rsidR="00CB50A3" w:rsidRDefault="00CB50A3">
      <w:pPr>
        <w:pStyle w:val="ConsPlusTitle"/>
        <w:jc w:val="center"/>
      </w:pPr>
      <w:r>
        <w:t>ОБ УТВЕРЖДЕНИИ ПРАВИЛ</w:t>
      </w:r>
    </w:p>
    <w:p w:rsidR="00CB50A3" w:rsidRDefault="00CB50A3">
      <w:pPr>
        <w:pStyle w:val="ConsPlusTitle"/>
        <w:jc w:val="center"/>
      </w:pPr>
      <w:r>
        <w:t xml:space="preserve">ОРГАНИЗАЦИИ ДЕЯТЕЛЬНОСТИ ОРГАНИЗАЦИЙ </w:t>
      </w:r>
      <w:proofErr w:type="gramStart"/>
      <w:r>
        <w:t>СОЦИАЛЬНОГО</w:t>
      </w:r>
      <w:proofErr w:type="gramEnd"/>
    </w:p>
    <w:p w:rsidR="00CB50A3" w:rsidRDefault="00CB50A3">
      <w:pPr>
        <w:pStyle w:val="ConsPlusTitle"/>
        <w:jc w:val="center"/>
      </w:pPr>
      <w:r>
        <w:t>ОБСЛУЖИВАНИЯ, ИХ СТРУКТУРНЫХ ПОДРАЗДЕЛЕНИЙ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  <w:proofErr w:type="gramEnd"/>
    </w:p>
    <w:p w:rsidR="00CB50A3" w:rsidRDefault="00CB50A3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right"/>
      </w:pPr>
      <w:r>
        <w:t>Министр</w:t>
      </w:r>
    </w:p>
    <w:p w:rsidR="00CB50A3" w:rsidRDefault="00CB50A3">
      <w:pPr>
        <w:pStyle w:val="ConsPlusNormal"/>
        <w:jc w:val="right"/>
      </w:pPr>
      <w:r>
        <w:t>М.А.ТОПИЛИН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right"/>
      </w:pPr>
      <w:r>
        <w:t>Утверждены</w:t>
      </w:r>
    </w:p>
    <w:p w:rsidR="00CB50A3" w:rsidRDefault="00CB50A3">
      <w:pPr>
        <w:pStyle w:val="ConsPlusNormal"/>
        <w:jc w:val="right"/>
      </w:pPr>
      <w:r>
        <w:t>приказом Министерства труда</w:t>
      </w:r>
    </w:p>
    <w:p w:rsidR="00CB50A3" w:rsidRDefault="00CB50A3">
      <w:pPr>
        <w:pStyle w:val="ConsPlusNormal"/>
        <w:jc w:val="right"/>
      </w:pPr>
      <w:r>
        <w:t>и социальной защиты</w:t>
      </w:r>
    </w:p>
    <w:p w:rsidR="00CB50A3" w:rsidRDefault="00CB50A3">
      <w:pPr>
        <w:pStyle w:val="ConsPlusNormal"/>
        <w:jc w:val="right"/>
      </w:pPr>
      <w:r>
        <w:t>Российской Федерации</w:t>
      </w:r>
    </w:p>
    <w:p w:rsidR="00CB50A3" w:rsidRDefault="00CB50A3">
      <w:pPr>
        <w:pStyle w:val="ConsPlusNormal"/>
        <w:jc w:val="right"/>
      </w:pPr>
      <w:r>
        <w:t>от 24 ноября 2014 г. N 940н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Title"/>
        <w:jc w:val="center"/>
      </w:pPr>
      <w:bookmarkStart w:id="0" w:name="P29"/>
      <w:bookmarkEnd w:id="0"/>
      <w:r>
        <w:t>ПРАВИЛА</w:t>
      </w:r>
    </w:p>
    <w:p w:rsidR="00CB50A3" w:rsidRDefault="00CB50A3">
      <w:pPr>
        <w:pStyle w:val="ConsPlusTitle"/>
        <w:jc w:val="center"/>
      </w:pPr>
      <w:r>
        <w:t xml:space="preserve">ОРГАНИЗАЦИИ ДЕЯТЕЛЬНОСТИ ОРГАНИЗАЦИЙ </w:t>
      </w:r>
      <w:proofErr w:type="gramStart"/>
      <w:r>
        <w:t>СОЦИАЛЬНОГО</w:t>
      </w:r>
      <w:proofErr w:type="gramEnd"/>
    </w:p>
    <w:p w:rsidR="00CB50A3" w:rsidRDefault="00CB50A3">
      <w:pPr>
        <w:pStyle w:val="ConsPlusTitle"/>
        <w:jc w:val="center"/>
      </w:pPr>
      <w:r>
        <w:t>ОБСЛУЖИВАНИЯ, ИХ СТРУКТУРНЫХ ПОДРАЗДЕЛЕНИЙ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  <w:proofErr w:type="gramEnd"/>
    </w:p>
    <w:p w:rsidR="00CB50A3" w:rsidRDefault="00CB50A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</w:t>
      </w:r>
      <w:r>
        <w:lastRenderedPageBreak/>
        <w:t>условий его жизнедеятельности и (или) расширения его возможностей самостоятельно обеспечивать свои основные жизненные потребности.</w:t>
      </w:r>
      <w:proofErr w:type="gramEnd"/>
    </w:p>
    <w:p w:rsidR="00CB50A3" w:rsidRDefault="00CB50A3">
      <w:pPr>
        <w:pStyle w:val="ConsPlusNormal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 xml:space="preserve">2014, N 30, ст. 4257) (далее - Федеральный закон),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  <w:proofErr w:type="gramEnd"/>
    </w:p>
    <w:p w:rsidR="00CB50A3" w:rsidRDefault="00CB50A3">
      <w:pPr>
        <w:pStyle w:val="ConsPlusNormal"/>
        <w:ind w:firstLine="540"/>
        <w:jc w:val="both"/>
      </w:pPr>
      <w:r>
        <w:t>4. Организации социального обслуживания предоставляют социальные услуги их получателям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CB50A3" w:rsidRDefault="00CB50A3">
      <w:pPr>
        <w:pStyle w:val="ConsPlusNormal"/>
        <w:ind w:firstLine="540"/>
        <w:jc w:val="both"/>
      </w:pPr>
      <w:r>
        <w:t xml:space="preserve">5. Социальные услуги в </w:t>
      </w:r>
      <w:hyperlink r:id="rId9" w:history="1">
        <w:r>
          <w:rPr>
            <w:color w:val="0000FF"/>
          </w:rPr>
          <w:t>полустационарной</w:t>
        </w:r>
      </w:hyperlink>
      <w:r>
        <w:t xml:space="preserve">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CB50A3" w:rsidRDefault="00CB50A3">
      <w:pPr>
        <w:pStyle w:val="ConsPlusNormal"/>
        <w:ind w:firstLine="540"/>
        <w:jc w:val="both"/>
      </w:pPr>
      <w:r>
        <w:t xml:space="preserve">6. Социальные услуги в </w:t>
      </w:r>
      <w:hyperlink r:id="rId10" w:history="1">
        <w:r>
          <w:rPr>
            <w:color w:val="0000FF"/>
          </w:rPr>
          <w:t>стационарной</w:t>
        </w:r>
      </w:hyperlink>
      <w:r>
        <w:t xml:space="preserve"> форме социального обслуживания предоставляются их получателям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в организации социального обслуживания.</w:t>
      </w:r>
    </w:p>
    <w:p w:rsidR="00CB50A3" w:rsidRDefault="00CB50A3">
      <w:pPr>
        <w:pStyle w:val="ConsPlusNormal"/>
        <w:ind w:firstLine="540"/>
        <w:jc w:val="both"/>
      </w:pPr>
      <w:r>
        <w:t xml:space="preserve">7. Социальные услуги в форме социального обслуживания </w:t>
      </w:r>
      <w:hyperlink r:id="rId11" w:history="1">
        <w:r>
          <w:rPr>
            <w:color w:val="0000FF"/>
          </w:rPr>
          <w:t>на дому</w:t>
        </w:r>
      </w:hyperlink>
      <w:r>
        <w:t xml:space="preserve"> предоставляются их получателям организацией социального обслуживания по месту пребывания получателей социальных услуг в </w:t>
      </w:r>
      <w:proofErr w:type="gramStart"/>
      <w:r>
        <w:t>привычной</w:t>
      </w:r>
      <w:proofErr w:type="gramEnd"/>
      <w:r>
        <w:t xml:space="preserve"> благоприятной среде - месте их жительства.</w:t>
      </w:r>
    </w:p>
    <w:p w:rsidR="00CB50A3" w:rsidRDefault="00CB50A3">
      <w:pPr>
        <w:pStyle w:val="ConsPlusNormal"/>
        <w:ind w:firstLine="540"/>
        <w:jc w:val="both"/>
      </w:pPr>
      <w: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CB50A3" w:rsidRDefault="00CB50A3">
      <w:pPr>
        <w:pStyle w:val="ConsPlusNormal"/>
        <w:ind w:firstLine="540"/>
        <w:jc w:val="both"/>
      </w:pPr>
      <w:r>
        <w:t>1) социально-бытовые;</w:t>
      </w:r>
    </w:p>
    <w:p w:rsidR="00CB50A3" w:rsidRDefault="00CB50A3">
      <w:pPr>
        <w:pStyle w:val="ConsPlusNormal"/>
        <w:ind w:firstLine="540"/>
        <w:jc w:val="both"/>
      </w:pPr>
      <w:r>
        <w:t>2) социально-медицинские;</w:t>
      </w:r>
    </w:p>
    <w:p w:rsidR="00CB50A3" w:rsidRDefault="00CB50A3">
      <w:pPr>
        <w:pStyle w:val="ConsPlusNormal"/>
        <w:ind w:firstLine="540"/>
        <w:jc w:val="both"/>
      </w:pPr>
      <w:r>
        <w:t>3) социально-психологические;</w:t>
      </w:r>
    </w:p>
    <w:p w:rsidR="00CB50A3" w:rsidRDefault="00CB50A3">
      <w:pPr>
        <w:pStyle w:val="ConsPlusNormal"/>
        <w:ind w:firstLine="540"/>
        <w:jc w:val="both"/>
      </w:pPr>
      <w:r>
        <w:t>4) социально-педагогические;</w:t>
      </w:r>
    </w:p>
    <w:p w:rsidR="00CB50A3" w:rsidRDefault="00CB50A3">
      <w:pPr>
        <w:pStyle w:val="ConsPlusNormal"/>
        <w:ind w:firstLine="540"/>
        <w:jc w:val="both"/>
      </w:pPr>
      <w:r>
        <w:t>5) социально-трудовые;</w:t>
      </w:r>
    </w:p>
    <w:p w:rsidR="00CB50A3" w:rsidRDefault="00CB50A3">
      <w:pPr>
        <w:pStyle w:val="ConsPlusNormal"/>
        <w:ind w:firstLine="540"/>
        <w:jc w:val="both"/>
      </w:pPr>
      <w:r>
        <w:t>6) социально-правовые;</w:t>
      </w:r>
    </w:p>
    <w:p w:rsidR="00CB50A3" w:rsidRDefault="00CB50A3">
      <w:pPr>
        <w:pStyle w:val="ConsPlusNormal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CB50A3" w:rsidRDefault="00CB50A3">
      <w:pPr>
        <w:pStyle w:val="ConsPlusNormal"/>
        <w:ind w:firstLine="540"/>
        <w:jc w:val="both"/>
      </w:pPr>
      <w:r>
        <w:t>8) срочные социальные услуги.</w:t>
      </w:r>
    </w:p>
    <w:p w:rsidR="00CB50A3" w:rsidRDefault="00CB50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0A3" w:rsidRDefault="00CB50A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B50A3" w:rsidRDefault="00CB50A3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24.11.2014 N 1236 утвержден Примерный </w:t>
      </w:r>
      <w:hyperlink r:id="rId12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социальных услуг по видам социальных услуг.</w:t>
      </w:r>
    </w:p>
    <w:p w:rsidR="00CB50A3" w:rsidRDefault="00CB50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0A3" w:rsidRDefault="00CB50A3">
      <w:pPr>
        <w:pStyle w:val="ConsPlusNormal"/>
        <w:ind w:firstLine="540"/>
        <w:jc w:val="both"/>
      </w:pPr>
      <w: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</w:t>
      </w:r>
      <w:proofErr w:type="gramEnd"/>
      <w:r>
        <w:t xml:space="preserve"> их жизнедеятельности.</w:t>
      </w:r>
    </w:p>
    <w:p w:rsidR="00CB50A3" w:rsidRDefault="00CB50A3">
      <w:pPr>
        <w:pStyle w:val="ConsPlusNormal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CB50A3" w:rsidRDefault="00CB50A3">
      <w:pPr>
        <w:pStyle w:val="ConsPlusNormal"/>
        <w:ind w:firstLine="540"/>
        <w:jc w:val="both"/>
      </w:pPr>
      <w:r>
        <w:t xml:space="preserve"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</w:t>
      </w:r>
      <w:r>
        <w:lastRenderedPageBreak/>
        <w:t>предоставляемыми такой организацией;</w:t>
      </w:r>
    </w:p>
    <w:p w:rsidR="00CB50A3" w:rsidRDefault="00CB50A3">
      <w:pPr>
        <w:pStyle w:val="ConsPlusNormal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CB50A3" w:rsidRDefault="00CB50A3">
      <w:pPr>
        <w:pStyle w:val="ConsPlusNormal"/>
        <w:ind w:firstLine="540"/>
        <w:jc w:val="both"/>
      </w:pPr>
      <w: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>
        <w:t>тифлосурдопереводчика</w:t>
      </w:r>
      <w:proofErr w:type="spellEnd"/>
      <w:r>
        <w:t>, допуск собак-проводников;</w:t>
      </w:r>
    </w:p>
    <w:p w:rsidR="00CB50A3" w:rsidRDefault="00CB50A3">
      <w:pPr>
        <w:pStyle w:val="ConsPlusNormal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), допуск </w:t>
      </w:r>
      <w:proofErr w:type="spellStart"/>
      <w:r>
        <w:t>сурдопереводчика</w:t>
      </w:r>
      <w:proofErr w:type="spellEnd"/>
      <w:r>
        <w:t>;</w:t>
      </w:r>
    </w:p>
    <w:p w:rsidR="00CB50A3" w:rsidRDefault="00CB50A3">
      <w:pPr>
        <w:pStyle w:val="ConsPlusNormal"/>
        <w:ind w:firstLine="540"/>
        <w:jc w:val="both"/>
      </w:pPr>
      <w:r>
        <w:t>5) оказание иных видов посторонней помощи.</w:t>
      </w:r>
    </w:p>
    <w:p w:rsidR="00CB50A3" w:rsidRDefault="00CB50A3">
      <w:pPr>
        <w:pStyle w:val="ConsPlusNormal"/>
        <w:ind w:firstLine="540"/>
        <w:jc w:val="both"/>
      </w:pPr>
      <w:r>
        <w:t xml:space="preserve">11. </w:t>
      </w:r>
      <w:proofErr w:type="gramStart"/>
      <w: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  <w:proofErr w:type="gramEnd"/>
    </w:p>
    <w:p w:rsidR="00CB50A3" w:rsidRDefault="00CB50A3">
      <w:pPr>
        <w:pStyle w:val="ConsPlusNormal"/>
        <w:ind w:firstLine="540"/>
        <w:jc w:val="both"/>
      </w:pPr>
      <w: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CB50A3" w:rsidRDefault="00CB50A3">
      <w:pPr>
        <w:pStyle w:val="ConsPlusNormal"/>
        <w:ind w:firstLine="540"/>
        <w:jc w:val="both"/>
      </w:pPr>
      <w:r>
        <w:t>13. Социальные услуги предоставляются организациями социального обслуживания в соответствии с порядком предоставления социальных услуг, и в объемах, не менее установленных стандартом социальной услуги &lt;1&gt;.</w:t>
      </w: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Статья 27</w:t>
        </w:r>
      </w:hyperlink>
      <w:r>
        <w:t xml:space="preserve"> Федерального закона.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16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CB50A3" w:rsidRDefault="00CB50A3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закона.</w:t>
      </w:r>
      <w:proofErr w:type="gramEnd"/>
    </w:p>
    <w:p w:rsidR="00CB50A3" w:rsidRDefault="00CB50A3">
      <w:pPr>
        <w:pStyle w:val="ConsPlusNormal"/>
        <w:ind w:firstLine="540"/>
        <w:jc w:val="both"/>
      </w:pPr>
      <w: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CB50A3" w:rsidRDefault="00CB50A3">
      <w:pPr>
        <w:pStyle w:val="ConsPlusNormal"/>
        <w:ind w:firstLine="540"/>
        <w:jc w:val="both"/>
      </w:pPr>
      <w:r>
        <w:t>1) надлежащий уход;</w:t>
      </w:r>
    </w:p>
    <w:p w:rsidR="00CB50A3" w:rsidRDefault="00CB50A3">
      <w:pPr>
        <w:pStyle w:val="ConsPlusNormal"/>
        <w:ind w:firstLine="540"/>
        <w:jc w:val="both"/>
      </w:pPr>
      <w:r>
        <w:t>2) безопасные условия проживания и предоставления социальных услуг;</w:t>
      </w:r>
    </w:p>
    <w:p w:rsidR="00CB50A3" w:rsidRDefault="00CB50A3">
      <w:pPr>
        <w:pStyle w:val="ConsPlusNormal"/>
        <w:ind w:firstLine="540"/>
        <w:jc w:val="both"/>
      </w:pPr>
      <w:r>
        <w:t>3) соблюдение требований и правил пожарной безопасности;</w:t>
      </w:r>
    </w:p>
    <w:p w:rsidR="00CB50A3" w:rsidRDefault="00CB50A3">
      <w:pPr>
        <w:pStyle w:val="ConsPlusNormal"/>
        <w:ind w:firstLine="540"/>
        <w:jc w:val="both"/>
      </w:pPr>
      <w:r>
        <w:t>4) соблюдение требований государственных санитарно-эпидемиологических правил и нормативов.</w:t>
      </w:r>
    </w:p>
    <w:p w:rsidR="00CB50A3" w:rsidRDefault="00CB50A3">
      <w:pPr>
        <w:pStyle w:val="ConsPlusNormal"/>
        <w:ind w:firstLine="540"/>
        <w:jc w:val="both"/>
      </w:pPr>
      <w:r>
        <w:t xml:space="preserve">17. </w:t>
      </w:r>
      <w:proofErr w:type="gramStart"/>
      <w:r>
        <w:t>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  <w:proofErr w:type="gramEnd"/>
    </w:p>
    <w:p w:rsidR="00CB50A3" w:rsidRDefault="00CB50A3">
      <w:pPr>
        <w:pStyle w:val="ConsPlusNormal"/>
        <w:ind w:firstLine="540"/>
        <w:jc w:val="both"/>
      </w:pPr>
      <w:r>
        <w:t>18. Организации социального обслуживания имеют право:</w:t>
      </w:r>
    </w:p>
    <w:p w:rsidR="00CB50A3" w:rsidRDefault="00CB50A3">
      <w:pPr>
        <w:pStyle w:val="ConsPlusNormal"/>
        <w:ind w:firstLine="540"/>
        <w:jc w:val="both"/>
      </w:pPr>
      <w:r>
        <w:lastRenderedPageBreak/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CB50A3" w:rsidRDefault="00CB50A3">
      <w:pPr>
        <w:pStyle w:val="ConsPlusNormal"/>
        <w:ind w:firstLine="540"/>
        <w:jc w:val="both"/>
      </w:pPr>
      <w: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18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CB50A3" w:rsidRDefault="00CB50A3">
      <w:pPr>
        <w:pStyle w:val="ConsPlusNormal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CB50A3" w:rsidRDefault="00CB50A3">
      <w:pPr>
        <w:pStyle w:val="ConsPlusNormal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CB50A3" w:rsidRDefault="00CB50A3">
      <w:pPr>
        <w:pStyle w:val="ConsPlusNormal"/>
        <w:ind w:firstLine="540"/>
        <w:jc w:val="both"/>
      </w:pPr>
      <w: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20. Организации социального обслуживания обязаны:</w:t>
      </w:r>
    </w:p>
    <w:p w:rsidR="00CB50A3" w:rsidRDefault="00CB50A3">
      <w:pPr>
        <w:pStyle w:val="ConsPlusNormal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субъекта Российской Федерации;</w:t>
      </w:r>
    </w:p>
    <w:p w:rsidR="00CB50A3" w:rsidRDefault="00CB50A3">
      <w:pPr>
        <w:pStyle w:val="ConsPlusNormal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hyperlink r:id="rId21" w:history="1">
        <w:r>
          <w:rPr>
            <w:color w:val="0000FF"/>
          </w:rPr>
          <w:t>индивидуальными 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22" w:history="1">
        <w:r>
          <w:rPr>
            <w:color w:val="0000FF"/>
          </w:rPr>
          <w:t>закона</w:t>
        </w:r>
      </w:hyperlink>
      <w:r>
        <w:t>;</w:t>
      </w:r>
    </w:p>
    <w:p w:rsidR="00CB50A3" w:rsidRDefault="00CB50A3">
      <w:pPr>
        <w:pStyle w:val="ConsPlusNormal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r:id="rId23" w:history="1">
        <w:r>
          <w:rPr>
            <w:color w:val="0000FF"/>
          </w:rPr>
          <w:t>статьей 21</w:t>
        </w:r>
      </w:hyperlink>
      <w:r>
        <w:t xml:space="preserve"> Федерального закона;</w:t>
      </w:r>
    </w:p>
    <w:p w:rsidR="00CB50A3" w:rsidRDefault="00CB50A3">
      <w:pPr>
        <w:pStyle w:val="ConsPlusNormal"/>
        <w:ind w:firstLine="540"/>
        <w:jc w:val="both"/>
      </w:pPr>
      <w:r>
        <w:t xml:space="preserve">4) предоставлять бесплатно в доступной форме получателям социальных услуг или их </w:t>
      </w:r>
      <w:hyperlink r:id="rId24" w:history="1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CB50A3" w:rsidRDefault="00CB50A3">
      <w:pPr>
        <w:pStyle w:val="ConsPlusNormal"/>
        <w:ind w:firstLine="540"/>
        <w:jc w:val="both"/>
      </w:pPr>
      <w:r>
        <w:t xml:space="preserve">5) использовать информацию о получателях социальных услуг в соответствии с установленными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 &lt;1&gt;;</w:t>
      </w: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CB50A3" w:rsidRDefault="00CB50A3">
      <w:pPr>
        <w:pStyle w:val="ConsPlusNormal"/>
        <w:ind w:firstLine="540"/>
        <w:jc w:val="both"/>
      </w:pPr>
      <w:r>
        <w:t xml:space="preserve">7) осуществлять социальное сопровождение в соответствии со </w:t>
      </w:r>
      <w:hyperlink r:id="rId27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CB50A3" w:rsidRDefault="00CB50A3">
      <w:pPr>
        <w:pStyle w:val="ConsPlusNormal"/>
        <w:ind w:firstLine="540"/>
        <w:jc w:val="both"/>
      </w:pPr>
      <w:r>
        <w:t xml:space="preserve">8) обеспечивать получателям социальных услуг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экспертизы, проводимой в установленном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CB50A3" w:rsidRDefault="00CB50A3">
      <w:pPr>
        <w:pStyle w:val="ConsPlusNormal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CB50A3" w:rsidRDefault="00CB50A3">
      <w:pPr>
        <w:pStyle w:val="ConsPlusNormal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CB50A3" w:rsidRDefault="00CB50A3">
      <w:pPr>
        <w:pStyle w:val="ConsPlusNormal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B50A3" w:rsidRDefault="00CB50A3">
      <w:pPr>
        <w:pStyle w:val="ConsPlusNormal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CB50A3" w:rsidRDefault="00CB50A3">
      <w:pPr>
        <w:pStyle w:val="ConsPlusNormal"/>
        <w:ind w:firstLine="540"/>
        <w:jc w:val="both"/>
      </w:pPr>
      <w:r>
        <w:lastRenderedPageBreak/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CB50A3" w:rsidRDefault="00CB50A3">
      <w:pPr>
        <w:pStyle w:val="ConsPlusNormal"/>
        <w:ind w:firstLine="540"/>
        <w:jc w:val="both"/>
      </w:pPr>
      <w:r>
        <w:t>21. Организации социального обслуживания при оказании социальных услуг не вправе:</w:t>
      </w:r>
    </w:p>
    <w:p w:rsidR="00CB50A3" w:rsidRDefault="00CB50A3">
      <w:pPr>
        <w:pStyle w:val="ConsPlusNormal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CB50A3" w:rsidRDefault="00CB50A3">
      <w:pPr>
        <w:pStyle w:val="ConsPlusNormal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CB50A3" w:rsidRDefault="00CB50A3">
      <w:pPr>
        <w:pStyle w:val="ConsPlusNormal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CB50A3" w:rsidRDefault="00CB50A3">
      <w:pPr>
        <w:pStyle w:val="ConsPlusNormal"/>
        <w:ind w:firstLine="540"/>
        <w:jc w:val="both"/>
      </w:pPr>
      <w: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CB50A3" w:rsidRDefault="00CB50A3">
      <w:pPr>
        <w:pStyle w:val="ConsPlusNormal"/>
        <w:ind w:firstLine="540"/>
        <w:jc w:val="both"/>
      </w:pPr>
      <w:bookmarkStart w:id="1" w:name="P109"/>
      <w:bookmarkEnd w:id="1"/>
      <w:r>
        <w:t>22. Организации социального обслуживания обеспечивают открытость и доступность информации:</w:t>
      </w:r>
    </w:p>
    <w:p w:rsidR="00CB50A3" w:rsidRDefault="00CB50A3">
      <w:pPr>
        <w:pStyle w:val="ConsPlusNormal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CB50A3" w:rsidRDefault="00CB50A3">
      <w:pPr>
        <w:pStyle w:val="ConsPlusNormal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CB50A3" w:rsidRDefault="00CB50A3">
      <w:pPr>
        <w:pStyle w:val="ConsPlusNormal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CB50A3" w:rsidRDefault="00CB50A3">
      <w:pPr>
        <w:pStyle w:val="ConsPlusNormal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CB50A3" w:rsidRDefault="00CB50A3">
      <w:pPr>
        <w:pStyle w:val="ConsPlusNormal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CB50A3" w:rsidRDefault="00CB50A3">
      <w:pPr>
        <w:pStyle w:val="ConsPlusNormal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CB50A3" w:rsidRDefault="00CB50A3">
      <w:pPr>
        <w:pStyle w:val="ConsPlusNormal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CB50A3" w:rsidRDefault="00CB50A3">
      <w:pPr>
        <w:pStyle w:val="ConsPlusNormal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CB50A3" w:rsidRDefault="00CB50A3">
      <w:pPr>
        <w:pStyle w:val="ConsPlusNormal"/>
        <w:ind w:firstLine="540"/>
        <w:jc w:val="both"/>
      </w:pPr>
      <w:r>
        <w:t xml:space="preserve">9) о наличии лицензий на осуществление деятельности, подлежащей лицензированию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B50A3" w:rsidRDefault="00CB50A3">
      <w:pPr>
        <w:pStyle w:val="ConsPlusNormal"/>
        <w:ind w:firstLine="540"/>
        <w:jc w:val="both"/>
      </w:pPr>
      <w:r>
        <w:t>10) о финансово-хозяйственной деятельности;</w:t>
      </w:r>
    </w:p>
    <w:p w:rsidR="00CB50A3" w:rsidRDefault="00CB50A3">
      <w:pPr>
        <w:pStyle w:val="ConsPlusNormal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CB50A3" w:rsidRDefault="00CB50A3">
      <w:pPr>
        <w:pStyle w:val="ConsPlusNormal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CB50A3" w:rsidRDefault="00CB50A3">
      <w:pPr>
        <w:pStyle w:val="ConsPlusNormal"/>
        <w:ind w:firstLine="540"/>
        <w:jc w:val="both"/>
      </w:pPr>
      <w:r>
        <w:t xml:space="preserve">13) о проведении независимой оценки качества оказания услуг организациями социального обслуживания, </w:t>
      </w:r>
      <w:proofErr w:type="gramStart"/>
      <w:r>
        <w:t>которая</w:t>
      </w:r>
      <w:proofErr w:type="gramEnd"/>
      <w:r>
        <w:t xml:space="preserve"> определяется уполномоченным федеральным органом исполнительной власти;</w:t>
      </w:r>
    </w:p>
    <w:p w:rsidR="00CB50A3" w:rsidRDefault="00CB50A3">
      <w:pPr>
        <w:pStyle w:val="ConsPlusNormal"/>
        <w:ind w:firstLine="540"/>
        <w:jc w:val="both"/>
      </w:pPr>
      <w:r>
        <w:t xml:space="preserve"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</w:t>
      </w:r>
      <w:r>
        <w:lastRenderedPageBreak/>
        <w:t>соответствии с законодательством Российской Федерации.</w:t>
      </w:r>
    </w:p>
    <w:p w:rsidR="00CB50A3" w:rsidRDefault="00CB50A3">
      <w:pPr>
        <w:pStyle w:val="ConsPlusNormal"/>
        <w:ind w:firstLine="540"/>
        <w:jc w:val="both"/>
      </w:pPr>
      <w:r>
        <w:t xml:space="preserve">23. Информация, указанная в </w:t>
      </w:r>
      <w:hyperlink w:anchor="P109" w:history="1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30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31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:rsidR="00CB50A3" w:rsidRDefault="00CB50A3">
      <w:pPr>
        <w:pStyle w:val="ConsPlusNormal"/>
        <w:ind w:firstLine="540"/>
        <w:jc w:val="both"/>
      </w:pPr>
      <w: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32" w:history="1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:rsidR="00CB50A3" w:rsidRDefault="00CB50A3">
      <w:pPr>
        <w:pStyle w:val="ConsPlusNormal"/>
        <w:ind w:firstLine="540"/>
        <w:jc w:val="both"/>
      </w:pPr>
      <w: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</w:t>
      </w:r>
      <w:proofErr w:type="gramStart"/>
      <w:r>
        <w:t xml:space="preserve">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33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</w:t>
      </w:r>
      <w:proofErr w:type="gramEnd"/>
    </w:p>
    <w:p w:rsidR="00CB50A3" w:rsidRDefault="00CB50A3">
      <w:pPr>
        <w:pStyle w:val="ConsPlusNormal"/>
        <w:ind w:firstLine="540"/>
        <w:jc w:val="both"/>
      </w:pPr>
      <w: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За деятельностью организаций социального обслуживания осуществляется государственный контроль (надзор)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</w:t>
      </w:r>
      <w:proofErr w:type="gramEnd"/>
      <w:r>
        <w:t xml:space="preserve"> </w:t>
      </w:r>
      <w:proofErr w:type="gramStart"/>
      <w:r>
        <w:t>N 29, ст. 3601; N 48, ст. 5711; N 52, ст. 6441; 2010, N 17, ст. 1988; N 18, ст. 2142; N 31, ст. 4160, 4193, 4196; N 32, ст. 4298; 2011, N 1, ст. 20; N 17, ст. 2310; N 23, ст. 3263; N 27, ст. 3880; N 30, ст. 4590;</w:t>
      </w:r>
      <w:proofErr w:type="gramEnd"/>
      <w:r>
        <w:t xml:space="preserve"> </w:t>
      </w:r>
      <w:proofErr w:type="gramStart"/>
      <w:r>
        <w:t>N 48, ст. 6728; 2012, N 19, ст. 2281; N 26, ст. 3446; N 31, ст. 4320; N 47, ст. 6402; 2013, N 9, ст. 874; N 27, ст. 3477; N 30, ст. 4041; N 44, ст. 5633; N 48, ст. 6165; N 49, ст. 6338; N 52, ст. 6961, 6979, 6981;</w:t>
      </w:r>
      <w:proofErr w:type="gramEnd"/>
      <w:r>
        <w:t xml:space="preserve"> </w:t>
      </w:r>
      <w:proofErr w:type="gramStart"/>
      <w:r>
        <w:t>2014, N 11, ст. 1092, 1098; N 26, ст. 3366; N 30, ст. 4220, 4235, 4256; N 42, ст. 5615).</w:t>
      </w:r>
      <w:proofErr w:type="gramEnd"/>
    </w:p>
    <w:p w:rsidR="00CB50A3" w:rsidRDefault="00CB50A3">
      <w:pPr>
        <w:pStyle w:val="ConsPlusNormal"/>
        <w:ind w:firstLine="540"/>
        <w:jc w:val="both"/>
      </w:pPr>
      <w: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CB50A3" w:rsidRDefault="00CB50A3">
      <w:pPr>
        <w:pStyle w:val="ConsPlusNormal"/>
        <w:ind w:firstLine="540"/>
        <w:jc w:val="both"/>
      </w:pPr>
      <w:r>
        <w:t xml:space="preserve">29. Стационарные организации социального обслуживания в зависимости от контингента получателей социальных услуг подразделяются </w:t>
      </w:r>
      <w:proofErr w:type="gramStart"/>
      <w:r>
        <w:t>на</w:t>
      </w:r>
      <w:proofErr w:type="gramEnd"/>
      <w:r>
        <w:t>:</w:t>
      </w:r>
    </w:p>
    <w:p w:rsidR="00CB50A3" w:rsidRDefault="00CB50A3">
      <w:pPr>
        <w:pStyle w:val="ConsPlusNormal"/>
        <w:ind w:firstLine="540"/>
        <w:jc w:val="both"/>
      </w:pPr>
      <w:r>
        <w:t>1) дома-интернаты (пансионаты), в том числе детские, малой вместимости, для престарелых и инвалидов, ветеранов войны и труда, милосердия;</w:t>
      </w:r>
    </w:p>
    <w:p w:rsidR="00CB50A3" w:rsidRDefault="00CB50A3">
      <w:pPr>
        <w:pStyle w:val="ConsPlusNormal"/>
        <w:ind w:firstLine="540"/>
        <w:jc w:val="both"/>
      </w:pPr>
      <w:r>
        <w:t xml:space="preserve">2) специальные дома-интернаты, в том числе для </w:t>
      </w:r>
      <w:proofErr w:type="gramStart"/>
      <w:r>
        <w:t>престарелых</w:t>
      </w:r>
      <w:proofErr w:type="gramEnd"/>
      <w:r>
        <w:t>;</w:t>
      </w:r>
    </w:p>
    <w:p w:rsidR="00CB50A3" w:rsidRDefault="00CB50A3">
      <w:pPr>
        <w:pStyle w:val="ConsPlusNormal"/>
        <w:ind w:firstLine="540"/>
        <w:jc w:val="both"/>
      </w:pPr>
      <w:r>
        <w:t>3) геронтологические центры;</w:t>
      </w:r>
    </w:p>
    <w:p w:rsidR="00CB50A3" w:rsidRDefault="00CB50A3">
      <w:pPr>
        <w:pStyle w:val="ConsPlusNormal"/>
        <w:ind w:firstLine="540"/>
        <w:jc w:val="both"/>
      </w:pPr>
      <w:r>
        <w:t>4) психоневрологические интернаты;</w:t>
      </w:r>
    </w:p>
    <w:p w:rsidR="00CB50A3" w:rsidRDefault="00CB50A3">
      <w:pPr>
        <w:pStyle w:val="ConsPlusNormal"/>
        <w:ind w:firstLine="540"/>
        <w:jc w:val="both"/>
      </w:pPr>
      <w:r>
        <w:t>5) реабилитационные центры для лиц, страдающих психическими расстройствами;</w:t>
      </w:r>
    </w:p>
    <w:p w:rsidR="00CB50A3" w:rsidRDefault="00CB50A3">
      <w:pPr>
        <w:pStyle w:val="ConsPlusNormal"/>
        <w:ind w:firstLine="540"/>
        <w:jc w:val="both"/>
      </w:pPr>
      <w:r>
        <w:t>6) детские дома-интернаты для умственно отсталых детей;</w:t>
      </w:r>
    </w:p>
    <w:p w:rsidR="00CB50A3" w:rsidRDefault="00CB50A3">
      <w:pPr>
        <w:pStyle w:val="ConsPlusNormal"/>
        <w:ind w:firstLine="540"/>
        <w:jc w:val="both"/>
      </w:pPr>
      <w:r>
        <w:t>7) иные организации, осуществляющие социальное обслуживание в стационарной форме социального обслуживания.</w:t>
      </w:r>
    </w:p>
    <w:p w:rsidR="00CB50A3" w:rsidRDefault="00CB50A3">
      <w:pPr>
        <w:pStyle w:val="ConsPlusNormal"/>
        <w:ind w:firstLine="540"/>
        <w:jc w:val="both"/>
      </w:pPr>
      <w: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Федерации.</w:t>
      </w:r>
    </w:p>
    <w:p w:rsidR="00CB50A3" w:rsidRDefault="00CB50A3">
      <w:pPr>
        <w:pStyle w:val="ConsPlusNormal"/>
        <w:ind w:firstLine="540"/>
        <w:jc w:val="both"/>
      </w:pPr>
      <w: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CB50A3" w:rsidRDefault="00CB50A3">
      <w:pPr>
        <w:pStyle w:val="ConsPlusNormal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CB50A3" w:rsidRDefault="00CB50A3">
      <w:pPr>
        <w:pStyle w:val="ConsPlusNormal"/>
        <w:ind w:firstLine="540"/>
        <w:jc w:val="both"/>
      </w:pPr>
      <w: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38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CB50A3" w:rsidRDefault="00CB50A3">
      <w:pPr>
        <w:pStyle w:val="ConsPlusNormal"/>
        <w:ind w:firstLine="540"/>
        <w:jc w:val="both"/>
      </w:pPr>
      <w: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CB50A3" w:rsidRDefault="00CB50A3">
      <w:pPr>
        <w:pStyle w:val="ConsPlusNormal"/>
        <w:ind w:firstLine="540"/>
        <w:jc w:val="both"/>
      </w:pPr>
      <w:r>
        <w:t>34. В структуре стационарных организаций социального обслуживания могут предусматриваться следующие отделения:</w:t>
      </w:r>
    </w:p>
    <w:p w:rsidR="00CB50A3" w:rsidRDefault="00CB50A3">
      <w:pPr>
        <w:pStyle w:val="ConsPlusNormal"/>
        <w:ind w:firstLine="540"/>
        <w:jc w:val="both"/>
      </w:pPr>
      <w:r>
        <w:t>1) социально-психологическое;</w:t>
      </w:r>
    </w:p>
    <w:p w:rsidR="00CB50A3" w:rsidRDefault="00CB50A3">
      <w:pPr>
        <w:pStyle w:val="ConsPlusNormal"/>
        <w:ind w:firstLine="540"/>
        <w:jc w:val="both"/>
      </w:pPr>
      <w:r>
        <w:t>2) социально-медицинское;</w:t>
      </w:r>
    </w:p>
    <w:p w:rsidR="00CB50A3" w:rsidRDefault="00CB50A3">
      <w:pPr>
        <w:pStyle w:val="ConsPlusNormal"/>
        <w:ind w:firstLine="540"/>
        <w:jc w:val="both"/>
      </w:pPr>
      <w:r>
        <w:t>3) отделение милосердия;</w:t>
      </w:r>
    </w:p>
    <w:p w:rsidR="00CB50A3" w:rsidRDefault="00CB50A3">
      <w:pPr>
        <w:pStyle w:val="ConsPlusNormal"/>
        <w:ind w:firstLine="540"/>
        <w:jc w:val="both"/>
      </w:pPr>
      <w:r>
        <w:t>4) отделение активного долголетия;</w:t>
      </w:r>
    </w:p>
    <w:p w:rsidR="00CB50A3" w:rsidRDefault="00CB50A3">
      <w:pPr>
        <w:pStyle w:val="ConsPlusNormal"/>
        <w:ind w:firstLine="540"/>
        <w:jc w:val="both"/>
      </w:pPr>
      <w:r>
        <w:t>5) социально-реабилитационное;</w:t>
      </w:r>
    </w:p>
    <w:p w:rsidR="00CB50A3" w:rsidRDefault="00CB50A3">
      <w:pPr>
        <w:pStyle w:val="ConsPlusNormal"/>
        <w:ind w:firstLine="540"/>
        <w:jc w:val="both"/>
      </w:pPr>
      <w:r>
        <w:t>6) организационно-методическое;</w:t>
      </w:r>
    </w:p>
    <w:p w:rsidR="00CB50A3" w:rsidRDefault="00CB50A3">
      <w:pPr>
        <w:pStyle w:val="ConsPlusNormal"/>
        <w:ind w:firstLine="540"/>
        <w:jc w:val="both"/>
      </w:pPr>
      <w:r>
        <w:t>7) иные структурные подразделения, деятельность которых не противоречит целям и задачам деятельности стационарных организаций социального обслуживания, в том числе отделения полустационарного социального обслуживания и социального обслуживания на дому (по согласованию с учредителем).</w:t>
      </w:r>
    </w:p>
    <w:p w:rsidR="00CB50A3" w:rsidRDefault="00CB50A3">
      <w:pPr>
        <w:pStyle w:val="ConsPlusNormal"/>
        <w:ind w:firstLine="540"/>
        <w:jc w:val="both"/>
      </w:pPr>
      <w: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CB50A3" w:rsidRDefault="00CB50A3">
      <w:pPr>
        <w:pStyle w:val="ConsPlusNormal"/>
        <w:ind w:firstLine="540"/>
        <w:jc w:val="both"/>
      </w:pPr>
      <w:r>
        <w:t>36. Основными задачами стационарных организаций социального обслуживания являются:</w:t>
      </w:r>
    </w:p>
    <w:p w:rsidR="00CB50A3" w:rsidRDefault="00CB50A3">
      <w:pPr>
        <w:pStyle w:val="ConsPlusNormal"/>
        <w:ind w:firstLine="540"/>
        <w:jc w:val="both"/>
      </w:pPr>
      <w:r>
        <w:t>а) предоставление социальных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CB50A3" w:rsidRDefault="00CB50A3">
      <w:pPr>
        <w:pStyle w:val="ConsPlusNormal"/>
        <w:ind w:firstLine="540"/>
        <w:jc w:val="both"/>
      </w:pPr>
      <w:r>
        <w:t>б) предоставление социальных услуг гражданам, которым такие услуги не могут быть предоставлены в соответствии с их индивидуальной нуждаемостью в других формах социального обслуживания.</w:t>
      </w:r>
    </w:p>
    <w:p w:rsidR="00CB50A3" w:rsidRDefault="00CB50A3">
      <w:pPr>
        <w:pStyle w:val="ConsPlusNormal"/>
        <w:ind w:firstLine="540"/>
        <w:jc w:val="both"/>
      </w:pPr>
      <w:r>
        <w:t xml:space="preserve">37. Структура, штатная численность стационарной организации социального обслуживания устанавливается руководителем этой организации в порядке, определяемом уставом 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обслуживания (их структурных подразделений), предусмотренные </w:t>
      </w:r>
      <w:hyperlink w:anchor="P178" w:history="1">
        <w:r>
          <w:rPr>
            <w:color w:val="0000FF"/>
          </w:rPr>
          <w:t>приложением N 1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CB50A3" w:rsidRDefault="00CB50A3">
      <w:pPr>
        <w:pStyle w:val="ConsPlusNormal"/>
        <w:ind w:firstLine="540"/>
        <w:jc w:val="both"/>
      </w:pPr>
      <w:r>
        <w:lastRenderedPageBreak/>
        <w:t xml:space="preserve">38. Оснащение стационарных организаций социального обслуживания оборудованием осуществляется в порядке, определяемом уставом стационарных организаций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3183" w:history="1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CB50A3" w:rsidRDefault="00CB50A3">
      <w:pPr>
        <w:pStyle w:val="ConsPlusNormal"/>
        <w:ind w:firstLine="540"/>
        <w:jc w:val="both"/>
      </w:pPr>
      <w: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CB50A3" w:rsidRDefault="00CB50A3">
      <w:pPr>
        <w:pStyle w:val="ConsPlusNormal"/>
        <w:ind w:firstLine="540"/>
        <w:jc w:val="both"/>
      </w:pPr>
      <w:r>
        <w:t xml:space="preserve">40. </w:t>
      </w:r>
      <w:proofErr w:type="gramStart"/>
      <w:r>
        <w:t xml:space="preserve">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3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N 14292), с изменениями, внесенными приказом Министерства здравоохранения</w:t>
      </w:r>
      <w:proofErr w:type="gramEnd"/>
      <w:r>
        <w:t xml:space="preserve"> и социального развития Российской Федерации от 26 декабря 2011 г. N 1644н (зарегистрирован Министерством юстиции Российской Федерации 18 апреля 2012 г., N 23879), по соответствующей специальности.</w:t>
      </w:r>
    </w:p>
    <w:p w:rsidR="00CB50A3" w:rsidRDefault="00CB50A3">
      <w:pPr>
        <w:pStyle w:val="ConsPlusNormal"/>
        <w:ind w:firstLine="540"/>
        <w:jc w:val="both"/>
      </w:pPr>
      <w: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CB50A3" w:rsidRDefault="00CB50A3">
      <w:pPr>
        <w:pStyle w:val="ConsPlusNormal"/>
        <w:ind w:firstLine="540"/>
        <w:jc w:val="both"/>
      </w:pPr>
      <w: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right"/>
      </w:pPr>
      <w:r>
        <w:t>Приложение N 1</w:t>
      </w:r>
    </w:p>
    <w:p w:rsidR="00CB50A3" w:rsidRDefault="00CB50A3">
      <w:pPr>
        <w:pStyle w:val="ConsPlusNormal"/>
        <w:jc w:val="right"/>
      </w:pPr>
      <w:r>
        <w:t>к Правилам организации деятельности</w:t>
      </w:r>
    </w:p>
    <w:p w:rsidR="00CB50A3" w:rsidRDefault="00CB50A3">
      <w:pPr>
        <w:pStyle w:val="ConsPlusNormal"/>
        <w:jc w:val="right"/>
      </w:pPr>
      <w:r>
        <w:t>организаций социального обслуживания,</w:t>
      </w:r>
    </w:p>
    <w:p w:rsidR="00CB50A3" w:rsidRDefault="00CB50A3">
      <w:pPr>
        <w:pStyle w:val="ConsPlusNormal"/>
        <w:jc w:val="right"/>
      </w:pPr>
      <w:r>
        <w:t>их структурных подразделений,</w:t>
      </w:r>
    </w:p>
    <w:p w:rsidR="00CB50A3" w:rsidRDefault="00CB50A3">
      <w:pPr>
        <w:pStyle w:val="ConsPlusNormal"/>
        <w:jc w:val="right"/>
      </w:pPr>
      <w:r>
        <w:t>утвержденным приказом Министерства</w:t>
      </w:r>
    </w:p>
    <w:p w:rsidR="00CB50A3" w:rsidRDefault="00CB50A3">
      <w:pPr>
        <w:pStyle w:val="ConsPlusNormal"/>
        <w:jc w:val="right"/>
      </w:pPr>
      <w:r>
        <w:t>труда и социальной защиты</w:t>
      </w:r>
    </w:p>
    <w:p w:rsidR="00CB50A3" w:rsidRDefault="00CB50A3">
      <w:pPr>
        <w:pStyle w:val="ConsPlusNormal"/>
        <w:jc w:val="right"/>
      </w:pPr>
      <w:r>
        <w:t>Российской Федерации</w:t>
      </w:r>
    </w:p>
    <w:p w:rsidR="00CB50A3" w:rsidRDefault="00CB50A3">
      <w:pPr>
        <w:pStyle w:val="ConsPlusNormal"/>
        <w:jc w:val="right"/>
      </w:pPr>
      <w:r>
        <w:t>от 24 ноября 2014 г. N 940н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bookmarkStart w:id="2" w:name="P178"/>
      <w:bookmarkEnd w:id="2"/>
      <w:r>
        <w:t>РЕКОМЕНДУЕМЫЕ НОРМАТИВЫ</w:t>
      </w:r>
    </w:p>
    <w:p w:rsidR="00CB50A3" w:rsidRDefault="00CB50A3">
      <w:pPr>
        <w:pStyle w:val="ConsPlusNormal"/>
        <w:jc w:val="center"/>
      </w:pPr>
      <w:proofErr w:type="gramStart"/>
      <w:r>
        <w:t>ШТАТНОЙ ЧИСЛЕННОСТИ ОРГАНИЗАЦИЙ, ПРЕДСТАВЛЯЮЩИХ СОЦИАЛЬНЫЕ</w:t>
      </w:r>
      <w:proofErr w:type="gramEnd"/>
    </w:p>
    <w:p w:rsidR="00CB50A3" w:rsidRDefault="00CB50A3">
      <w:pPr>
        <w:pStyle w:val="ConsPlusNormal"/>
        <w:jc w:val="center"/>
      </w:pPr>
      <w:r>
        <w:t>УСЛУГИ В СТАЦИОНАРНОЙ ФОРМЕ СОЦИАЛЬНОГО ОБСЛУЖИВАНИЯ</w:t>
      </w:r>
    </w:p>
    <w:p w:rsidR="00CB50A3" w:rsidRDefault="00CB50A3">
      <w:pPr>
        <w:pStyle w:val="ConsPlusNormal"/>
        <w:jc w:val="center"/>
      </w:pPr>
      <w:r>
        <w:t>(ИХ СТРУКТУРНЫХ ПОДРАЗДЕЛЕНИЙ) &lt;1&gt;</w:t>
      </w:r>
    </w:p>
    <w:p w:rsidR="00CB50A3" w:rsidRDefault="00CB50A3">
      <w:pPr>
        <w:pStyle w:val="ConsPlusNormal"/>
        <w:jc w:val="center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t xml:space="preserve">&lt;1&gt; Утверждение нормативов штатной численности организаций социального обслуживания, предоставляющих социальные услуги в стационарной форме социального обслуживания, осуществляется в соответствии с </w:t>
      </w:r>
      <w:hyperlink r:id="rId40" w:history="1">
        <w:r>
          <w:rPr>
            <w:color w:val="0000FF"/>
          </w:rPr>
          <w:t>пунктом 5 статьи 8</w:t>
        </w:r>
      </w:hyperlink>
      <w:r>
        <w:t xml:space="preserve"> Федерального закона.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Дом-интернат (пансионат) для престарелых и инвалидов &lt;1&gt;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lastRenderedPageBreak/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CB50A3" w:rsidRDefault="00CB50A3">
      <w:pPr>
        <w:sectPr w:rsidR="00CB50A3" w:rsidSect="009D23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42"/>
        <w:gridCol w:w="1536"/>
        <w:gridCol w:w="1532"/>
        <w:gridCol w:w="1531"/>
        <w:gridCol w:w="1532"/>
      </w:tblGrid>
      <w:tr w:rsidR="00CB50A3">
        <w:tc>
          <w:tcPr>
            <w:tcW w:w="566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2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131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566" w:type="dxa"/>
            <w:vMerge/>
          </w:tcPr>
          <w:p w:rsidR="00CB50A3" w:rsidRDefault="00CB50A3"/>
        </w:tc>
        <w:tc>
          <w:tcPr>
            <w:tcW w:w="2942" w:type="dxa"/>
            <w:vMerge/>
          </w:tcPr>
          <w:p w:rsidR="00CB50A3" w:rsidRDefault="00CB50A3"/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26 до 50 чел.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51 до 150 чел.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151 до 300 чел.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свыше 300</w:t>
            </w:r>
            <w:bookmarkStart w:id="3" w:name="_GoBack"/>
            <w:bookmarkEnd w:id="3"/>
            <w:r>
              <w:t xml:space="preserve"> чел.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6</w:t>
            </w:r>
          </w:p>
        </w:tc>
      </w:tr>
      <w:tr w:rsidR="00CB50A3">
        <w:tc>
          <w:tcPr>
            <w:tcW w:w="9639" w:type="dxa"/>
            <w:gridSpan w:val="6"/>
          </w:tcPr>
          <w:p w:rsidR="00CB50A3" w:rsidRDefault="00CB50A3">
            <w:pPr>
              <w:pStyle w:val="ConsPlusNormal"/>
              <w:jc w:val="center"/>
            </w:pPr>
            <w:r>
              <w:t>Административно-хозяйственная часть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Директор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 при наличии лежачих получателей социальных услуг (свыше 200 коек)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при наличии лежачих получателей социальных услуг (свыше 200 коек)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Юрисконсульт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Бухгалтер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Кассир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Экономист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Кладовщик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 xml:space="preserve">Инженер по охране труда и </w:t>
            </w:r>
            <w:r>
              <w:lastRenderedPageBreak/>
              <w:t>технике безопасности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6131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 xml:space="preserve">Водитель автомобиля </w:t>
            </w:r>
            <w:hyperlink w:anchor="P751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Гардеробщик (на 150 номеров при наличии гардеробной)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Лифтер (на лифт)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Маляр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Столяр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7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Сторож (вахтер)</w:t>
            </w:r>
          </w:p>
        </w:tc>
        <w:tc>
          <w:tcPr>
            <w:tcW w:w="6131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7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9639" w:type="dxa"/>
            <w:gridSpan w:val="6"/>
          </w:tcPr>
          <w:p w:rsidR="00CB50A3" w:rsidRDefault="00CB50A3">
            <w:pPr>
              <w:pStyle w:val="ConsPlusNormal"/>
              <w:jc w:val="center"/>
            </w:pPr>
            <w:r>
              <w:t>Социально-психологическое отделение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Психолог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Юрисконсульт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 xml:space="preserve"> (делопроизводитель, администратор)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9639" w:type="dxa"/>
            <w:gridSpan w:val="6"/>
          </w:tcPr>
          <w:p w:rsidR="00CB50A3" w:rsidRDefault="00CB50A3">
            <w:pPr>
              <w:pStyle w:val="ConsPlusNormal"/>
              <w:jc w:val="center"/>
            </w:pPr>
            <w:r>
              <w:t>Социально-медицинское отделение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Врач-терапевт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 при совмещении с должностью заведующего отделением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 при совмещении с должностью заведующего отделением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Врач-психиатр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Врач-невролог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Врач-окулист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Врач-стоматолог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Врач-лор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Врач-хирург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Фельдшер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95" w:type="dxa"/>
            <w:gridSpan w:val="3"/>
          </w:tcPr>
          <w:p w:rsidR="00CB50A3" w:rsidRDefault="00CB50A3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Лаборант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Фармацевт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  <w:tr w:rsidR="00CB50A3">
        <w:tc>
          <w:tcPr>
            <w:tcW w:w="9639" w:type="dxa"/>
            <w:gridSpan w:val="6"/>
          </w:tcPr>
          <w:p w:rsidR="00CB50A3" w:rsidRDefault="00CB50A3">
            <w:pPr>
              <w:pStyle w:val="ConsPlusNormal"/>
              <w:jc w:val="center"/>
            </w:pPr>
            <w:r>
              <w:t>Отделение милосердия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Сестра-хозяйка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Санитарка-</w:t>
            </w:r>
            <w:proofErr w:type="spellStart"/>
            <w:r>
              <w:t>ванщица</w:t>
            </w:r>
            <w:proofErr w:type="spellEnd"/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9639" w:type="dxa"/>
            <w:gridSpan w:val="6"/>
          </w:tcPr>
          <w:p w:rsidR="00CB50A3" w:rsidRDefault="00CB50A3">
            <w:pPr>
              <w:pStyle w:val="ConsPlusNormal"/>
              <w:jc w:val="center"/>
            </w:pPr>
            <w:r>
              <w:t>Отделение активного долголетия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 на 50 коек в сутки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Сестра-хозяйка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 xml:space="preserve">1,0 на 10 коек </w:t>
            </w:r>
            <w:r>
              <w:lastRenderedPageBreak/>
              <w:t>в сутки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 xml:space="preserve">1,0 на 10 коек </w:t>
            </w:r>
            <w:r>
              <w:lastRenderedPageBreak/>
              <w:t>в сутки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 xml:space="preserve">1,0 на 10 коек </w:t>
            </w:r>
            <w:r>
              <w:lastRenderedPageBreak/>
              <w:t>в сутки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 xml:space="preserve">1,0 на 10 коек </w:t>
            </w:r>
            <w:r>
              <w:lastRenderedPageBreak/>
              <w:t>в сутки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Санитарка-</w:t>
            </w:r>
            <w:proofErr w:type="spellStart"/>
            <w:r>
              <w:t>ванщица</w:t>
            </w:r>
            <w:proofErr w:type="spellEnd"/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CB50A3">
        <w:tc>
          <w:tcPr>
            <w:tcW w:w="9639" w:type="dxa"/>
            <w:gridSpan w:val="6"/>
          </w:tcPr>
          <w:p w:rsidR="00CB50A3" w:rsidRDefault="00CB50A3">
            <w:pPr>
              <w:pStyle w:val="ConsPlusNormal"/>
              <w:jc w:val="center"/>
            </w:pPr>
            <w:r>
              <w:t>Социально-реабилитационное отделение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Воспитатель (на 25 инвалидов молодого возраста)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Библиотекарь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Киномеханик (при наличии киноустановки)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9639" w:type="dxa"/>
            <w:gridSpan w:val="6"/>
          </w:tcPr>
          <w:p w:rsidR="00CB50A3" w:rsidRDefault="00CB50A3">
            <w:pPr>
              <w:pStyle w:val="ConsPlusNormal"/>
              <w:jc w:val="center"/>
            </w:pPr>
            <w:r>
              <w:t>Отделение бытового обслуживания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6,0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Кастелянша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Швея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Парикмахер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566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CB50A3" w:rsidRDefault="00CB50A3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53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bookmarkStart w:id="4" w:name="P751"/>
      <w:bookmarkEnd w:id="4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CB50A3" w:rsidRDefault="00CB50A3">
      <w:pPr>
        <w:pStyle w:val="ConsPlusNormal"/>
        <w:ind w:firstLine="540"/>
        <w:jc w:val="both"/>
      </w:pPr>
      <w:bookmarkStart w:id="5" w:name="P752"/>
      <w:bookmarkEnd w:id="5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CB50A3" w:rsidRDefault="00CB50A3">
      <w:pPr>
        <w:pStyle w:val="ConsPlusNormal"/>
        <w:ind w:firstLine="540"/>
        <w:jc w:val="both"/>
      </w:pPr>
      <w:bookmarkStart w:id="6" w:name="P753"/>
      <w:bookmarkEnd w:id="6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 xml:space="preserve">Специальный дом-интернат, в том числе для </w:t>
      </w:r>
      <w:proofErr w:type="gramStart"/>
      <w:r>
        <w:t>престарелых</w:t>
      </w:r>
      <w:proofErr w:type="gramEnd"/>
    </w:p>
    <w:p w:rsidR="00CB50A3" w:rsidRDefault="00CB50A3">
      <w:pPr>
        <w:pStyle w:val="ConsPlusNormal"/>
        <w:jc w:val="center"/>
      </w:pPr>
      <w:r>
        <w:t>и инвалидов &lt;1&gt;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t xml:space="preserve">&lt;1&gt; Должности медицинского персонала вводятся при наличии медицинской лицензии на </w:t>
      </w:r>
      <w:r>
        <w:lastRenderedPageBreak/>
        <w:t>соответствующий вид медицинской деятельности.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Административно-хозяйственная часть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0,25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Водитель автомобиля </w:t>
            </w:r>
            <w:hyperlink w:anchor="P862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Лифтер (при наличии лифта)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8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8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bookmarkStart w:id="7" w:name="P862"/>
      <w:bookmarkEnd w:id="7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CB50A3" w:rsidRDefault="00CB50A3">
      <w:pPr>
        <w:pStyle w:val="ConsPlusNormal"/>
        <w:ind w:firstLine="540"/>
        <w:jc w:val="both"/>
      </w:pPr>
      <w:bookmarkStart w:id="8" w:name="P863"/>
      <w:bookmarkEnd w:id="8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CB50A3" w:rsidRDefault="00CB50A3">
      <w:pPr>
        <w:pStyle w:val="ConsPlusNormal"/>
        <w:ind w:firstLine="540"/>
        <w:jc w:val="both"/>
      </w:pPr>
      <w:bookmarkStart w:id="9" w:name="P864"/>
      <w:bookmarkEnd w:id="9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Социально-психологическое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Социально-медицинское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Врач-психиатр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1,25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милосердия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Количество,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Санитарка-</w:t>
            </w:r>
            <w:proofErr w:type="spellStart"/>
            <w:r>
              <w:t>ванщица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активного долголетия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 xml:space="preserve">при количестве плановых коек </w:t>
            </w:r>
            <w:r>
              <w:lastRenderedPageBreak/>
              <w:t>от 26 до 50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50 коек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Санитарка-</w:t>
            </w:r>
            <w:proofErr w:type="spellStart"/>
            <w:r>
              <w:t>ванщица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1,25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Социально-реабилитационное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Киномеханик (при наличии киноустановки)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бытового обслуживания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Геронтологический центр &lt;1&gt;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Административно-хозяйственная часть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при наличии лежачих получателей социальных услуг свыше 200 коек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Водитель автомобиля </w:t>
            </w:r>
            <w:hyperlink w:anchor="P1191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Лифтер (на лифт)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119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119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bookmarkStart w:id="10" w:name="P1191"/>
      <w:bookmarkEnd w:id="10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CB50A3" w:rsidRDefault="00CB50A3">
      <w:pPr>
        <w:pStyle w:val="ConsPlusNormal"/>
        <w:ind w:firstLine="540"/>
        <w:jc w:val="both"/>
      </w:pPr>
      <w:bookmarkStart w:id="11" w:name="P1192"/>
      <w:bookmarkEnd w:id="11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CB50A3" w:rsidRDefault="00CB50A3">
      <w:pPr>
        <w:pStyle w:val="ConsPlusNormal"/>
        <w:ind w:firstLine="540"/>
        <w:jc w:val="both"/>
      </w:pPr>
      <w:bookmarkStart w:id="12" w:name="P1193"/>
      <w:bookmarkEnd w:id="12"/>
      <w:r>
        <w:t xml:space="preserve">&lt;3&gt; Количество штатных единиц специалистов по пожарной безопасности вводится на </w:t>
      </w:r>
      <w:r>
        <w:lastRenderedPageBreak/>
        <w:t>организацию социального обслуживания.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Организационно-методическое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Социолог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Социально-реабилитационное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Психиатр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Геронтопсихиатрическое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свыше 30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по уходу за больными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Уборщик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Социально-психологическое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Социолог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Социально-медицинское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Врач-хирург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Врач-невропатолог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Врач-окулист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Лаборант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милосердия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Санитарка-буфетчица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Санитарка-</w:t>
            </w:r>
            <w:proofErr w:type="spellStart"/>
            <w:r>
              <w:t>ванщица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активного долголетия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50 коек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Санитарка-</w:t>
            </w:r>
            <w:proofErr w:type="spellStart"/>
            <w:r>
              <w:t>ванщица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40 коек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бытового обслуживания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6,0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Психоневрологический интернат &lt;1&gt;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Административно-хозяйственная часть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CB50A3">
        <w:tc>
          <w:tcPr>
            <w:tcW w:w="704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свыше 500 чел.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6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Директор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1,0ловек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</w:pPr>
          </w:p>
        </w:tc>
        <w:tc>
          <w:tcPr>
            <w:tcW w:w="1366" w:type="dxa"/>
          </w:tcPr>
          <w:p w:rsidR="00CB50A3" w:rsidRDefault="00CB50A3">
            <w:pPr>
              <w:pStyle w:val="ConsPlusNormal"/>
            </w:pP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Юрисконсульт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Бухгалтер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Кассир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Экономист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Кладовщик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 xml:space="preserve">Водитель автомобиля </w:t>
            </w:r>
            <w:hyperlink w:anchor="P1760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Лифтер (на лифт)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Маляр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Столяр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17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Сторож (вахтер)</w:t>
            </w:r>
          </w:p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17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bookmarkStart w:id="13" w:name="P1760"/>
      <w:bookmarkEnd w:id="13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CB50A3" w:rsidRDefault="00CB50A3">
      <w:pPr>
        <w:pStyle w:val="ConsPlusNormal"/>
        <w:ind w:firstLine="540"/>
        <w:jc w:val="both"/>
      </w:pPr>
      <w:bookmarkStart w:id="14" w:name="P1761"/>
      <w:bookmarkEnd w:id="14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CB50A3" w:rsidRDefault="00CB50A3">
      <w:pPr>
        <w:pStyle w:val="ConsPlusNormal"/>
        <w:ind w:firstLine="540"/>
        <w:jc w:val="both"/>
      </w:pPr>
      <w:bookmarkStart w:id="15" w:name="P1762"/>
      <w:bookmarkEnd w:id="15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Социально-психологическое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CB50A3">
        <w:tc>
          <w:tcPr>
            <w:tcW w:w="704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свыше 500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6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Психолог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Юрисконсульт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Социально-медицинское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CB50A3">
        <w:tc>
          <w:tcPr>
            <w:tcW w:w="704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свыше 500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6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Врач-терапевт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Врач-психиатр (на 50 коек)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Врач-невролог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Врач-окулист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Врач-отоларинголог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Врач-хирург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Фельдшер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Врач-стоматолог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098" w:type="dxa"/>
            <w:gridSpan w:val="3"/>
          </w:tcPr>
          <w:p w:rsidR="00CB50A3" w:rsidRDefault="00CB50A3">
            <w:pPr>
              <w:pStyle w:val="ConsPlusNormal"/>
            </w:pPr>
            <w:r>
              <w:t>Численность устанавливается исходя из действующих расчетных норм нагрузки и объема работы, но не менее 1,0 - на учреждение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Лаборант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Фармацевт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Санитарка сопровождающая (на 30 коек)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милосердия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CB50A3">
        <w:tc>
          <w:tcPr>
            <w:tcW w:w="704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свыше 500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6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Санитарка-</w:t>
            </w:r>
            <w:proofErr w:type="spellStart"/>
            <w:r>
              <w:t>ванщица</w:t>
            </w:r>
            <w:proofErr w:type="spellEnd"/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Общее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CB50A3">
        <w:tc>
          <w:tcPr>
            <w:tcW w:w="704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свыше 500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6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Медицинская сестра (на 15 коек)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Медицинская сестра (на 20 коек)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Санитарка палатная (на 10 коек)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Санитарка-</w:t>
            </w:r>
            <w:proofErr w:type="spellStart"/>
            <w:r>
              <w:t>ванщица</w:t>
            </w:r>
            <w:proofErr w:type="spellEnd"/>
            <w:r>
              <w:t xml:space="preserve"> (на 50 коек)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Санитарка-буфетчица (на 50 коек)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Социально-реабилитационное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CB50A3">
        <w:tc>
          <w:tcPr>
            <w:tcW w:w="704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свыше 500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6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Инструктор по трудовой терапии (на 10 человек, которым разрешена трудотерапия)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Воспитатель (на 25 инвалидов молодого возраста)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Библиотекарь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бытового обслуживания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CB50A3">
        <w:tc>
          <w:tcPr>
            <w:tcW w:w="704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5463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CB50A3">
        <w:tc>
          <w:tcPr>
            <w:tcW w:w="704" w:type="dxa"/>
            <w:vMerge/>
          </w:tcPr>
          <w:p w:rsidR="00CB50A3" w:rsidRDefault="00CB50A3"/>
        </w:tc>
        <w:tc>
          <w:tcPr>
            <w:tcW w:w="3472" w:type="dxa"/>
            <w:vMerge/>
          </w:tcPr>
          <w:p w:rsidR="00CB50A3" w:rsidRDefault="00CB50A3"/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от 301 до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свыше 500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6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6,0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Кастелянша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Швея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Парикмахер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704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CB50A3" w:rsidRDefault="00CB50A3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365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Реабилитационный центр для лиц, страдающих</w:t>
      </w:r>
    </w:p>
    <w:p w:rsidR="00CB50A3" w:rsidRDefault="00CB50A3">
      <w:pPr>
        <w:pStyle w:val="ConsPlusNormal"/>
        <w:jc w:val="center"/>
      </w:pPr>
      <w:r>
        <w:t>психическими расстройствами &lt;1&gt;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lastRenderedPageBreak/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Административно-хозяйственная часть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Водитель автомобиля </w:t>
            </w:r>
            <w:hyperlink w:anchor="P2346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Лифтер (при наличии лифта) на лифт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Плотник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34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34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bookmarkStart w:id="16" w:name="P2346"/>
      <w:bookmarkEnd w:id="16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CB50A3" w:rsidRDefault="00CB50A3">
      <w:pPr>
        <w:pStyle w:val="ConsPlusNormal"/>
        <w:ind w:firstLine="540"/>
        <w:jc w:val="both"/>
      </w:pPr>
      <w:bookmarkStart w:id="17" w:name="P2347"/>
      <w:bookmarkEnd w:id="17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CB50A3" w:rsidRDefault="00CB50A3">
      <w:pPr>
        <w:pStyle w:val="ConsPlusNormal"/>
        <w:ind w:firstLine="540"/>
        <w:jc w:val="both"/>
      </w:pPr>
      <w:bookmarkStart w:id="18" w:name="P2348"/>
      <w:bookmarkEnd w:id="18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 xml:space="preserve">Отделение </w:t>
      </w:r>
      <w:proofErr w:type="gramStart"/>
      <w:r>
        <w:t>медико-социальной</w:t>
      </w:r>
      <w:proofErr w:type="gramEnd"/>
      <w:r>
        <w:t xml:space="preserve"> реабилитации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Врач-психиатр на 50 коек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Врач-окулист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Стоматолог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работы, но не менее 1 на учреждение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 аптеки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Лаборант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по 1,0 на 10 коек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Санитарка-буфетчица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Санитарка-</w:t>
            </w:r>
            <w:proofErr w:type="spellStart"/>
            <w:r>
              <w:t>ванщица</w:t>
            </w:r>
            <w:proofErr w:type="spellEnd"/>
            <w:r>
              <w:t xml:space="preserve">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 сопровождающая (на 30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психолого-педагогической помощи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Педагог-психолог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Логопед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Социально-реабилитационное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Воспитатель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4,0 на 25 коек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Руководитель по физическому воспитанию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лечебно-производственной мастерской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мастерскую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Инструктор по труду (на 10 человек, способных по заключению врача работать)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бытового обслуживания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8,0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Швея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Парикмахер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Дом милосердия &lt;1&gt;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Административно-хозяйственная часть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Водитель автомобиля </w:t>
            </w:r>
            <w:hyperlink w:anchor="P2658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Лифтер (при наличии лифта)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6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Грузчик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bookmarkStart w:id="19" w:name="P2658"/>
      <w:bookmarkEnd w:id="19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CB50A3" w:rsidRDefault="00CB50A3">
      <w:pPr>
        <w:pStyle w:val="ConsPlusNormal"/>
        <w:ind w:firstLine="540"/>
        <w:jc w:val="both"/>
      </w:pPr>
      <w:bookmarkStart w:id="20" w:name="P2659"/>
      <w:bookmarkEnd w:id="20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CB50A3" w:rsidRDefault="00CB50A3">
      <w:pPr>
        <w:pStyle w:val="ConsPlusNormal"/>
        <w:ind w:firstLine="540"/>
        <w:jc w:val="both"/>
      </w:pPr>
      <w:bookmarkStart w:id="21" w:name="P2660"/>
      <w:bookmarkEnd w:id="21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Социально-психологическое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Психолог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Воспитатель на 25 инвалидов молодого возраста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Инструктор по труду на 25 человек, способных по заключению врача работать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proofErr w:type="gramStart"/>
      <w:r>
        <w:t>Социально-медицинское отделение (отделение милосердия</w:t>
      </w:r>
      <w:proofErr w:type="gramEnd"/>
    </w:p>
    <w:p w:rsidR="00CB50A3" w:rsidRDefault="00CB50A3">
      <w:pPr>
        <w:pStyle w:val="ConsPlusNormal"/>
        <w:jc w:val="center"/>
      </w:pPr>
      <w:r>
        <w:t>из расчета на 25 коек)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70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0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70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  <w:jc w:val="both"/>
            </w:pPr>
            <w:r>
              <w:t>Врач-психиатр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  <w:jc w:val="both"/>
            </w:pPr>
            <w:r>
              <w:t>Фельдшер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  <w:jc w:val="both"/>
            </w:pPr>
            <w:r>
              <w:t>Медицинская сестра (на 25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Медицинская сестра по массажу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Инструктор по лечебной физкультуре (на 25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Санитарка палатная (на 25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Санитарка-</w:t>
            </w:r>
            <w:proofErr w:type="spellStart"/>
            <w:r>
              <w:t>ванщица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Санитарка-буфетчица (на 25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Санитарка сопровождения (на 30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бытового обслуживания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70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0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70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  <w:jc w:val="both"/>
            </w:pPr>
            <w:r>
              <w:t>Машинист по стирке и ремонту спецодежды (белья)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  <w:jc w:val="both"/>
            </w:pPr>
            <w:r>
              <w:t>Швея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  <w:jc w:val="both"/>
            </w:pPr>
            <w:r>
              <w:t>Парикмахер (на 50 коек)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70" w:type="dxa"/>
          </w:tcPr>
          <w:p w:rsidR="00CB50A3" w:rsidRDefault="00CB50A3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Детский дом-интернат для умственно отсталых детей</w:t>
      </w:r>
    </w:p>
    <w:p w:rsidR="00CB50A3" w:rsidRDefault="00CB50A3">
      <w:pPr>
        <w:pStyle w:val="ConsPlusNormal"/>
        <w:jc w:val="center"/>
      </w:pPr>
      <w:r>
        <w:t>(из расчета на 200 детей-инвалидов) &lt;1&gt;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Административно-хозяйственная часть учреждения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Водитель автомобиля </w:t>
            </w:r>
            <w:hyperlink w:anchor="P2934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10,0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Гардеробщик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Лифтер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93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9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Дезинфектор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Экспедитор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Грузчик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Машинист насосных установок (при наличии установок)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4 - 5 при круглосуточном режиме работы по 1 человеку в смену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Оператор </w:t>
            </w:r>
            <w:proofErr w:type="gramStart"/>
            <w:r>
              <w:t>кабельной</w:t>
            </w:r>
            <w:proofErr w:type="gram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4 - 5 круглосуточно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ind w:firstLine="540"/>
        <w:jc w:val="both"/>
      </w:pPr>
      <w:r>
        <w:t>--------------------------------</w:t>
      </w:r>
    </w:p>
    <w:p w:rsidR="00CB50A3" w:rsidRDefault="00CB50A3">
      <w:pPr>
        <w:pStyle w:val="ConsPlusNormal"/>
        <w:ind w:firstLine="540"/>
        <w:jc w:val="both"/>
      </w:pPr>
      <w:bookmarkStart w:id="22" w:name="P2934"/>
      <w:bookmarkEnd w:id="22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CB50A3" w:rsidRDefault="00CB50A3">
      <w:pPr>
        <w:pStyle w:val="ConsPlusNormal"/>
        <w:ind w:firstLine="540"/>
        <w:jc w:val="both"/>
      </w:pPr>
      <w:bookmarkStart w:id="23" w:name="P2935"/>
      <w:bookmarkEnd w:id="23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CB50A3" w:rsidRDefault="00CB50A3">
      <w:pPr>
        <w:pStyle w:val="ConsPlusNormal"/>
        <w:ind w:firstLine="540"/>
        <w:jc w:val="both"/>
      </w:pPr>
      <w:bookmarkStart w:id="24" w:name="P2936"/>
      <w:bookmarkEnd w:id="24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Приемное отделение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4,0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 xml:space="preserve">Отделение </w:t>
      </w:r>
      <w:proofErr w:type="gramStart"/>
      <w:r>
        <w:t>медико-социальной</w:t>
      </w:r>
      <w:proofErr w:type="gramEnd"/>
      <w:r>
        <w:t xml:space="preserve"> реабилитации детей-инвалидов</w:t>
      </w:r>
    </w:p>
    <w:p w:rsidR="00CB50A3" w:rsidRDefault="00CB50A3">
      <w:pPr>
        <w:pStyle w:val="ConsPlusNormal"/>
        <w:jc w:val="center"/>
      </w:pPr>
      <w:r>
        <w:t>(наполняемость групп - не более 12 детей-инвалидов)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Врач-психиатр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Стоматолог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0,5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Врач-педиатр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Педагог-дефектолог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75 детей-инвалидов, самостоятельно передвигающихся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стерилизационной</w:t>
            </w:r>
            <w:proofErr w:type="gram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proofErr w:type="spellStart"/>
            <w:r>
              <w:t>Реабилитолог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proofErr w:type="gramStart"/>
      <w:r>
        <w:t>Отделение психолого-педагогической помощи (наполняемость</w:t>
      </w:r>
      <w:proofErr w:type="gramEnd"/>
    </w:p>
    <w:p w:rsidR="00CB50A3" w:rsidRDefault="00CB50A3">
      <w:pPr>
        <w:pStyle w:val="ConsPlusNormal"/>
        <w:jc w:val="center"/>
      </w:pPr>
      <w:r>
        <w:t>групп - не более 12 детей-инвалидов)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Логопед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Педагог-дефектолог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Воспитатель (при круглосуточном содержании)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по 2 на группу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Воспитатель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 на 1 группу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proofErr w:type="spellStart"/>
            <w:r>
              <w:t>Реабилитолог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на 48 коек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Санитарка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по 4 на группу в сутки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социально-консультативной помощи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Делопроизводитель (</w:t>
            </w:r>
            <w:proofErr w:type="spellStart"/>
            <w:r>
              <w:t>документовед</w:t>
            </w:r>
            <w:proofErr w:type="spellEnd"/>
            <w:r>
              <w:t>, администратор)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proofErr w:type="gramStart"/>
      <w:r>
        <w:t>Отделение милосердия (из расчета 5 реабилитационных групп</w:t>
      </w:r>
      <w:proofErr w:type="gramEnd"/>
    </w:p>
    <w:p w:rsidR="00CB50A3" w:rsidRDefault="00CB50A3">
      <w:pPr>
        <w:pStyle w:val="ConsPlusNormal"/>
        <w:jc w:val="center"/>
      </w:pPr>
      <w:r>
        <w:t>по 5 человек)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Санитарка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по 10,0 в сутки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Уборщик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2,5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proofErr w:type="spellStart"/>
            <w:r>
              <w:t>Реабилитолог</w:t>
            </w:r>
            <w:proofErr w:type="spellEnd"/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 в сутки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r>
        <w:t>Отделение бытового обслуживания</w:t>
      </w:r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CB50A3">
        <w:tc>
          <w:tcPr>
            <w:tcW w:w="83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B50A3">
        <w:tc>
          <w:tcPr>
            <w:tcW w:w="833" w:type="dxa"/>
            <w:vMerge/>
          </w:tcPr>
          <w:p w:rsidR="00CB50A3" w:rsidRDefault="00CB50A3"/>
        </w:tc>
        <w:tc>
          <w:tcPr>
            <w:tcW w:w="5568" w:type="dxa"/>
            <w:vMerge/>
          </w:tcPr>
          <w:p w:rsidR="00CB50A3" w:rsidRDefault="00CB50A3"/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при количестве плановых коек от 200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1,0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5,0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3,0</w:t>
            </w:r>
          </w:p>
        </w:tc>
      </w:tr>
      <w:tr w:rsidR="00CB50A3">
        <w:tc>
          <w:tcPr>
            <w:tcW w:w="833" w:type="dxa"/>
          </w:tcPr>
          <w:p w:rsidR="00CB50A3" w:rsidRDefault="00CB50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CB50A3" w:rsidRDefault="00CB50A3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CB50A3" w:rsidRDefault="00CB50A3">
            <w:pPr>
              <w:pStyle w:val="ConsPlusNormal"/>
              <w:jc w:val="center"/>
            </w:pPr>
            <w:r>
              <w:t>2,0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right"/>
      </w:pPr>
      <w:r>
        <w:t>Приложение N 2</w:t>
      </w:r>
    </w:p>
    <w:p w:rsidR="00CB50A3" w:rsidRDefault="00CB50A3">
      <w:pPr>
        <w:pStyle w:val="ConsPlusNormal"/>
        <w:jc w:val="right"/>
      </w:pPr>
      <w:r>
        <w:t>к Правилам организации деятельности</w:t>
      </w:r>
    </w:p>
    <w:p w:rsidR="00CB50A3" w:rsidRDefault="00CB50A3">
      <w:pPr>
        <w:pStyle w:val="ConsPlusNormal"/>
        <w:jc w:val="right"/>
      </w:pPr>
      <w:r>
        <w:t>организаций социального обслуживания,</w:t>
      </w:r>
    </w:p>
    <w:p w:rsidR="00CB50A3" w:rsidRDefault="00CB50A3">
      <w:pPr>
        <w:pStyle w:val="ConsPlusNormal"/>
        <w:jc w:val="right"/>
      </w:pPr>
      <w:r>
        <w:t>их структурных подразделений,</w:t>
      </w:r>
    </w:p>
    <w:p w:rsidR="00CB50A3" w:rsidRDefault="00CB50A3">
      <w:pPr>
        <w:pStyle w:val="ConsPlusNormal"/>
        <w:jc w:val="right"/>
      </w:pPr>
      <w:r>
        <w:t>утвержденным приказом</w:t>
      </w:r>
    </w:p>
    <w:p w:rsidR="00CB50A3" w:rsidRDefault="00CB50A3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CB50A3" w:rsidRDefault="00CB50A3">
      <w:pPr>
        <w:pStyle w:val="ConsPlusNormal"/>
        <w:jc w:val="right"/>
      </w:pPr>
      <w:r>
        <w:t>защиты Российской Федерации</w:t>
      </w:r>
    </w:p>
    <w:p w:rsidR="00CB50A3" w:rsidRDefault="00CB50A3">
      <w:pPr>
        <w:pStyle w:val="ConsPlusNormal"/>
        <w:jc w:val="right"/>
      </w:pPr>
      <w:r>
        <w:t>от 24 ноября 2014 г. N 940н</w:t>
      </w: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center"/>
      </w:pPr>
      <w:bookmarkStart w:id="25" w:name="P3183"/>
      <w:bookmarkEnd w:id="25"/>
      <w:r>
        <w:lastRenderedPageBreak/>
        <w:t>РЕКОМЕНДУЕМЫЙ ПЕРЕЧЕНЬ</w:t>
      </w:r>
    </w:p>
    <w:p w:rsidR="00CB50A3" w:rsidRDefault="00CB50A3">
      <w:pPr>
        <w:pStyle w:val="ConsPlusNormal"/>
        <w:jc w:val="center"/>
      </w:pPr>
      <w:r>
        <w:t>ОБОРУДОВАНИЯ, НЕОБХОДИМОГО ДЛЯ ОСНАЩЕНИЯ ОРГАНИЗАЦИЙ,</w:t>
      </w:r>
    </w:p>
    <w:p w:rsidR="00CB50A3" w:rsidRDefault="00CB50A3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СОЦИАЛЬНЫЕ УСЛУГИ В СТАЦИОНАРНОЙ ФОРМЕ</w:t>
      </w:r>
    </w:p>
    <w:p w:rsidR="00CB50A3" w:rsidRDefault="00CB50A3">
      <w:pPr>
        <w:pStyle w:val="ConsPlusNormal"/>
        <w:jc w:val="center"/>
      </w:pPr>
      <w:proofErr w:type="gramStart"/>
      <w:r>
        <w:t>СОЦИАЛЬНОГО ОБСЛУЖИВАНИЯ (СТРУКТУРНЫХ</w:t>
      </w:r>
      <w:proofErr w:type="gramEnd"/>
    </w:p>
    <w:p w:rsidR="00CB50A3" w:rsidRDefault="00CB50A3">
      <w:pPr>
        <w:pStyle w:val="ConsPlusNormal"/>
        <w:jc w:val="center"/>
      </w:pPr>
      <w:proofErr w:type="gramStart"/>
      <w:r>
        <w:t>ПОДРАЗДЕЛЕНИЙ ОРГАНИЗАЦИЙ)</w:t>
      </w:r>
      <w:proofErr w:type="gramEnd"/>
    </w:p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3"/>
        <w:gridCol w:w="1426"/>
        <w:gridCol w:w="1703"/>
        <w:gridCol w:w="2495"/>
      </w:tblGrid>
      <w:tr w:rsidR="00CB50A3">
        <w:tc>
          <w:tcPr>
            <w:tcW w:w="418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26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8" w:type="dxa"/>
            <w:gridSpan w:val="2"/>
          </w:tcPr>
          <w:p w:rsidR="00CB50A3" w:rsidRDefault="00CB50A3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B50A3">
        <w:tc>
          <w:tcPr>
            <w:tcW w:w="4183" w:type="dxa"/>
            <w:vMerge/>
          </w:tcPr>
          <w:p w:rsidR="00CB50A3" w:rsidRDefault="00CB50A3"/>
        </w:tc>
        <w:tc>
          <w:tcPr>
            <w:tcW w:w="1426" w:type="dxa"/>
            <w:vMerge/>
          </w:tcPr>
          <w:p w:rsidR="00CB50A3" w:rsidRDefault="00CB50A3"/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center"/>
            </w:pPr>
            <w:r>
              <w:t>в расчете на физический показатель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ВЕСТИБЮЛЬ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вахтера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Телефонный аппарат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spellStart"/>
            <w:r>
              <w:t>Банкетка</w:t>
            </w:r>
            <w:proofErr w:type="spell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20 кв. м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Стенд информационный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Адаптационные дверные ручки для колясочников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дверь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Погонный метр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По проходному фарватеру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БИБЛИОТЕКА - ЧИТАЛЬНЫЙ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Стеллаж для книг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Книжный шкаф-витрина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рабочий для библиотекаря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рабочий на двух человек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Стул жесткий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Настольная лампа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стол рабочий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20 кв. м.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Стол </w:t>
            </w:r>
            <w:proofErr w:type="gramStart"/>
            <w:r>
              <w:t>с</w:t>
            </w:r>
            <w:proofErr w:type="gramEnd"/>
            <w:r>
              <w:t xml:space="preserve"> регулируемым наклонам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с регулируемой высотой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Стол, адаптированный для колясочников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АКТОВЫЙ ЗАЛ (КИНОЗАЛ)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Вдоль проходного фарватера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Кинопроектор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Колонки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Усилитель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Аудиоаппаратура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Видеоаппаратура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Телеаппаратура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Фортепьяно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20 кв. м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Занавес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сцену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СПОРТИВНЫЙ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Шведская стенка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Гимнастический мат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Гимнастическая скамейка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Гимнастическая палка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Гимнастический обруч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Мячи мягкие, тяжелые, разной величины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для настольного тенниса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Ракетки для настольного тенниса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Шарики для настольного тенниса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По периметру зала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Спортивно-инвалидная коляска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учреждение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Ступени разновысокие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Рельефное напольное покрытие циркулярное ярких контрастных цветов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</w:pPr>
            <w:r>
              <w:t>Ширина 1,5 м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весь периметр помещения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ОБЕДЕННЫЙ ЗАЛ (СТОЛОВАЯ)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обеденный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Скатерть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стол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20 кв. м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Специальный стол для колясочников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Поручни </w:t>
            </w:r>
            <w:proofErr w:type="spellStart"/>
            <w:r>
              <w:t>пристенные</w:t>
            </w:r>
            <w:proofErr w:type="spellEnd"/>
            <w:r>
              <w:t>, горизонтальные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По периметру зала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КАБИНЕТ ФИЗИОТЕРАПИИ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аппарат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Прикроватная тумбочка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кушетку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Стол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кушетку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Аппарат для ультразвуковой терапии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Аппарат низкочастотной терапии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Аппарат для электростимуляции мышц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Аппарат для дарсонвализации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Аппарат для ионофореза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Облучатель ртутный кварцевый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Облучатель ультрафиолетовый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Лазер терапевтический "</w:t>
            </w:r>
            <w:proofErr w:type="spellStart"/>
            <w:r>
              <w:t>Милта</w:t>
            </w:r>
            <w:proofErr w:type="spellEnd"/>
            <w:r>
              <w:t>"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Лазер терапевтический "</w:t>
            </w:r>
            <w:proofErr w:type="spellStart"/>
            <w:r>
              <w:t>Изель</w:t>
            </w:r>
            <w:proofErr w:type="spellEnd"/>
            <w:r>
              <w:t>"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Ванна для подводного массажа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Электрическая плита для разогрева парафина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Подъемник для помещения в ванну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КАБИНЕТ ВРАЧА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книжный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Ширма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КАБИНЕТ ВРАЧА-ОКУЛИСТА (при необходимости)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медицинский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Затемняющие жалюзи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с регулируемой высотой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Периметр (прибор для определения полей зрения)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Электрическая </w:t>
            </w:r>
            <w:proofErr w:type="spellStart"/>
            <w:r>
              <w:t>иклевая</w:t>
            </w:r>
            <w:proofErr w:type="spellEnd"/>
            <w:r>
              <w:t xml:space="preserve"> лампа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Электрический переносной прямой офтальмоскоп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Аппарат "</w:t>
            </w:r>
            <w:proofErr w:type="spellStart"/>
            <w:r>
              <w:t>ротта</w:t>
            </w:r>
            <w:proofErr w:type="spellEnd"/>
            <w:r>
              <w:t>" (прибор для определения остроты зрения)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Бесконтактный тонометр (прибор для определения глазного давления)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Настольная лампа с направленным пучком света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Офтальмологические тренажеры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ЛАБОРАТОРИЯ (в учреждении свыше 200 койко-мест)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лабораторный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стол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Набор аппаратуры для исследований </w:t>
            </w:r>
            <w:r>
              <w:lastRenderedPageBreak/>
              <w:t>крови, мочи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lastRenderedPageBreak/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ЗАЛ (КАБИНЕТ) ЛЕЧЕБНОЙ ФИЗКУЛЬТУРЫ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20 кв. м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Ковровое покрытие/ковер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Массажный стол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spellStart"/>
            <w:r>
              <w:t>Медицинбол</w:t>
            </w:r>
            <w:proofErr w:type="spell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Резиновый бинт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Гимнастическая булава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Роликовая дорожка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Массажный коврик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Массажный валик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Туторы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Мешочек с песком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Переключатель кнопочный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Переключатель рычажный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Переключатель вращательный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Валик коррекционный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Канатная дорога для обучения ходьбе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Дыхательные тренажеры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Силовые тренажеры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Велотренажеры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Бегущие (механические и электрические) дорожки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Устройства для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Рельефная доска для коррекции ходьбы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ТЕХНИЧЕСКИЕ СРЕДСТВА ДЛЯ ДЕТЕЙ-ИНВАЛИДОВ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Силовые тренажеры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Гребные тренажеры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Велотренажеры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Манежи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Ходунки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Батут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Тренажеры для укрепления позвоночника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Тренажеры "Здоровье"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Шведские стенки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зал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СЕНСОРНАЯ КОМНАТА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мягкое с высокой спинкой и подлокотниками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кв. м пола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Лампы на соляных кристаллах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Воздушно-пузырьковые колонки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Оптико-волоконные устройства "светящиеся разноцветные нити"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Наборы массажных мячей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Наборы массажных валиков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Комплекты для </w:t>
            </w:r>
            <w:proofErr w:type="spellStart"/>
            <w:r>
              <w:t>климат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ароматерапии с набором солей и ароматических масел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Сухой душ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Наборы специальных тренажеров и оборудования для коррекции различных видов восприятия инвалидами (осязания, обоняния, координации движений, слуха, зрения цветоощущения, для тренировки вестибулярного аппарата, слухоречевые)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КАБИНЕТ БИОЛОГИЧЕСКОЙ ОБРАТНОЙ СВЯЗИ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кв. м пола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20 кв. м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Аппаратно-программный комплекс: опорно-двигательный, </w:t>
            </w:r>
            <w:proofErr w:type="spellStart"/>
            <w:r>
              <w:t>логотерапевтический</w:t>
            </w:r>
            <w:proofErr w:type="spellEnd"/>
            <w:r>
              <w:t xml:space="preserve">, коррекции психоэмоционального состояния, коррекции зрения, </w:t>
            </w:r>
            <w:proofErr w:type="spellStart"/>
            <w:r>
              <w:t>кардиопульманологический</w:t>
            </w:r>
            <w:proofErr w:type="spellEnd"/>
            <w:r>
              <w:t>, урологический, акушерско-гинекологический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КЛАССНЫЕ КОМНАТЫ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Специальная мебель (столы и стулья)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класс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книжный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класс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</w:pP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20 кв. м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Специальная доска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класс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Подставки для учебников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класс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Приспособления для переворачивания страниц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</w:pP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По необходимости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Компьютеры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класс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Аудиоаппаратура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класс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класс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ИГРОВЫЕ КОМНАТЫ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Столы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Стулья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Шкаф книжный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20 кв. м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Ковровое покрытие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кв. м пола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Наборы игр "За рулем", "Баскетбол", "Кто быстрее", "Дорожные знаки" и другие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Компьютер, компьютерные игры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Шахматы, шашки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Музыкальный центр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ЛЕЧЕБНО-ТРУДОВЫЕ МАСТЕРСКИЕ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</w:pPr>
            <w:r>
              <w:t>Оборудование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Стол для закройных работ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Стол рабочий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рабочий - поворотный, регулируемый по высоте сидением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Табурет для закройщика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Стеллаж для готовой продукции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Ножницы для кройки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Зажимный обруч для вышивания (пяльцы)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Швейная машина с педалями к электроприводу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lastRenderedPageBreak/>
              <w:t>Вязальная машина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Гончарный круг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Садовые ножницы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10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Стул жесткий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Часы настенные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20 кв. м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Лампа настольная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рабочее место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для инвалида на кресле-коляске (с выемкой)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  <w:jc w:val="both"/>
            </w:pPr>
            <w:r>
              <w:t>Ножницы для левой руки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Опора для рукоделия, вязания, вышивания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Устройство управления швейной машиной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каждую швейную машину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Ножницы с увеличенной зоной охвата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Держатель для ремесленных инструментов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Держатель для карандашей, инструментов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Реабилитационный ткацкий станок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Ручная опора для садового инструмента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Садовый инструмент с длинной ручкой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Устройство для подрезания ветвей с длинной ручкой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Устройство для прополки с длинной ручкой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5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Совковая лопата с угловой ручкой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Грабли с угловой ручкой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Садовый шланговый удлинитель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Переключатель безопасности для </w:t>
            </w:r>
            <w:r>
              <w:lastRenderedPageBreak/>
              <w:t>газонокосилки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Направляющая для насаждений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Садовая коленная подстилка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Мешок и рамка для листьев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spellStart"/>
            <w:r>
              <w:t>Плодосборник</w:t>
            </w:r>
            <w:proofErr w:type="spellEnd"/>
            <w:r>
              <w:t xml:space="preserve"> с длинной ручкой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Метла с угловой ручкой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 человек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КЛАДОВЫЕ ГОТОВОЙ ПРОДУКЦИИ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Стеллаж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ФИТОБАР, КОМНАТА ДЛЯ КИСЛОРОДНЫХ КОКТЕЙЛЕЙ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рабочий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хранения трав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офисный передвижной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жесткое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Электрическая плита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Баллон кислородный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Установка для приготовления коктейлей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ИЗОЛЯТОР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Кровать функциональная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посуды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белья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Приспособление для открывания форточки (фрамуги)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Приспособление для раздвижения штор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Поручень </w:t>
            </w:r>
            <w:proofErr w:type="spellStart"/>
            <w:r>
              <w:t>пристенный</w:t>
            </w:r>
            <w:proofErr w:type="spellEnd"/>
            <w:r>
              <w:t xml:space="preserve"> горизонтальный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По периметру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Поручень горизонтальный откидной к умывальнику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Приспособление для пользования водопроводным краном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Опоры унитаза боковые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Подставка для душа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Туалетные ограждения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Устройство для опускания - подъема с унитаза (трапеция)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Рама опорная туалетная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Держатель туалетной бумаги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ПРИЕМНО-КАРАНТИННОЕ ОТДЕЛЕНИЕ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белья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Шкаф для посуды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Приспособление для открывания форточки (фрамуги)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По периметру помещения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Ходунки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комнатная</w:t>
            </w:r>
            <w:proofErr w:type="gram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Костыли подмышечные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Опоры унитаза боковые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Рама безопасности у унитаза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Кресло-коляска с судном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КАБИНЕТ ПСИХОЛОГИЧЕСКОЙ РАЗГРУЗКИ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мягкое с высокой спинкой и подлокотниками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Столик журнальный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офисный для специальных пособий и материалов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Стол письменный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Подставки для цветов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кв. м пола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Оборудование для ароматерапии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Аудиоаппаратура с набором аудиокассет, компакт-дисков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Видеомагнитофон с набором видеокассет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Музыкальный центр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АДМИНИСТРАТИВНОЕ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рабочее место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рабочее место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платяной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Диван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офисный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Компьютер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рабочее место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Настольная лампа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стол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Шкаф несгораемый (сейф)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учреждение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ПОДСОБНОЕ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прогулочная</w:t>
            </w:r>
            <w:proofErr w:type="gram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Мешок-утеплитель для колясочников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кресло-коляску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Кресло-каталка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учреждение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БУФЕТНАЯ - РАЗДАТОЧНАЯ НА ЭТАЖЕ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обеденный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Скатерть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стол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раздаточный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Плита электрическая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Шкаф-мойка на три отделения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настенный над мойкой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Титан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Воздухоочиститель над плитой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Набор столовых приборов и посуды со специальными захватами, формами ручек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Нескользящая тарелка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Тарелка с высокими краями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Ручка для тарелки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Чашка с двумя ручками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spellStart"/>
            <w:r>
              <w:t>Бутербрододержатель</w:t>
            </w:r>
            <w:proofErr w:type="spell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Функциональные приборы (ножи, вилки, ложки)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Вилка-нож для левой руки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Бортик для тарелки для лиц, не владеющих руками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Специальные весы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Тележка для раздачи пищи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Тележка для сбора посуды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Тележка для перевозки отходов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КОМНАТА ДЛЯ ПЕРСОНАЛА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Столик журнальный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ПРОЦЕДУРНЫЙ КАБИНЕТ НА ЭТАЖЕ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Кушетка медицинская смотровая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Сейф для сильнодействующих лекарств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150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Жгут резиновый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Пипетка глазная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150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Стаканчик для приема лекарств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150 человек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Тележка для раздачи медикаментов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ПЕРЕВЯЗОЧНЫЙ КАБИНЕТ НА ЭТАЖЕ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Воронка (ушное зеркало)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Зажим для резиновых трубок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 гинекологическое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 носовое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Зонд для искусственного кормления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Зонд желудочный с воронкой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Катетер уретр, металлический, мужской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Катетер уретр, металлический, женский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Катетер резиновый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Корнцанг прямой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Ножницы для перевязочного материала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Ножницы хирургические изогнутые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Роторасширитель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Скальпель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Троакар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spellStart"/>
            <w:r>
              <w:t>Языкодержатель</w:t>
            </w:r>
            <w:proofErr w:type="spell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кабинет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САНИТАРНАЯ КОМНАТА НА ЭТАЖЕ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Ванна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gramStart"/>
            <w:r>
              <w:t>Шкаф</w:t>
            </w:r>
            <w:proofErr w:type="gramEnd"/>
            <w:r>
              <w:t xml:space="preserve"> встроенный для сушки белья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 для хранения предметов ухода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Баллон резиновый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Бритва безопасная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Грелка резиновая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Круг подкладной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  <w:p w:rsidR="00CB50A3" w:rsidRDefault="00CB50A3">
            <w:pPr>
              <w:pStyle w:val="ConsPlusNormal"/>
              <w:jc w:val="center"/>
            </w:pPr>
            <w:r>
              <w:t>(20 отделение милосердия)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Кружка для клизм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Машинка для стрижки волос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Матрац резиновый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Наконечник для спринцевания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Наконечник стеклянный для клизм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Ножницы для ногтей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Ножницы для стрижки волос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Носилки ручные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Подушка для кислорода с эбонитовой </w:t>
            </w:r>
            <w:r>
              <w:lastRenderedPageBreak/>
              <w:t>воронкой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Тазик почкообразный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Трубка газоотводная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Контейнер для грязного белья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Стеллаж для суден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Тележка для транспортировки чистого белья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Тележка для перевозки грязного белья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Тележка для перевозки суден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Тележка для предметов уборки помещений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Тележка для предметов уборки ванных и туалетных помещений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Тележка со съемными носилками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ВАННАЯ КОМНАТА НА ЭТАЖЕ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Скамья для раздевания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 для душа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Полка (шкафчик) для хранения средств гигиены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Подставка к ванне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Поручни, трапеции для подъема и перемещения в ванну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Сидение </w:t>
            </w:r>
            <w:proofErr w:type="spellStart"/>
            <w:r>
              <w:t>пристенное</w:t>
            </w:r>
            <w:proofErr w:type="spell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Сидение навесное для ванны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Опоры для фиксации ног в ванне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Съемное сидение для ванны со спинкой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Держатель для мочалки, банной щетки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Кресло-коляска для душа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Поручни горизонтальные для душа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каждый душ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Щетка для мытья ног с адаптированной ручкой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Поддон для мытья ног с гибким шлангом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Поручни вертикальные и горизонтальные к поддону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поддон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Сидение для мытья ног в поддоне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Каталка-ванна для мытья лежачих больных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Гидравлический подъемник для перемещения с кресла-коляски в ванну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Душевая скамья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Коврик в ванну против скольжения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УМЫВАЛЬНАЯ НА ЭТАЖЕ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санузел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санузел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санузел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Мыльница с подачей жидкого мыла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умывальник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Полка (шкафчик) для хранения средств гигиены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санузел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Поручень горизонтальный откидной к умывальнику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умывальник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Доступная раковина для инвалида в коляске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санузел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Приспособление для управления водопроводным краном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санузел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ТУАЛЕТ НА ЭТАЖЕ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санузел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Держатель туалетной бумаги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унитаз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Поручень </w:t>
            </w:r>
            <w:proofErr w:type="spellStart"/>
            <w:r>
              <w:t>пристенный</w:t>
            </w:r>
            <w:proofErr w:type="spellEnd"/>
            <w:r>
              <w:t xml:space="preserve"> горизонтальный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унитаз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Поручни </w:t>
            </w:r>
            <w:proofErr w:type="spellStart"/>
            <w:r>
              <w:t>пристенные</w:t>
            </w:r>
            <w:proofErr w:type="spellEnd"/>
            <w:r>
              <w:t xml:space="preserve"> вертикальные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унитаз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Туалетное сидение с мягким возвышением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унитаз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Устройство для опускания-подъема с </w:t>
            </w:r>
            <w:r>
              <w:lastRenderedPageBreak/>
              <w:t>унитаза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санузел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Рама опорная туалетная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санузел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Удлиненная ручка к бачку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санузел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КОМНАТА ГИГИЕНЫ ЖЕНЩИНЫ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Биде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Поручень горизонтальный откидной к биде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Поручень вертикальный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БЫТОВАЯ КОМНАТА НА ЭТАЖЕ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Гладильная доска с регулируемой высотой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Электрический утюг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Стиральная машина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gramStart"/>
            <w:r>
              <w:t>Шкаф</w:t>
            </w:r>
            <w:proofErr w:type="gramEnd"/>
            <w:r>
              <w:t xml:space="preserve"> встроенный для сушки белья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Вешалки для одежды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БЫТОВАЯ КОМНАТА НА ЭТАЖЕ ДЛЯ ПРИГОТОВЛЕНИЯ ПИЩИ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Плита электрическая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Воздухоочиститель над плитой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Держатели для чайников, кастрюль, чашек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Приспособление для нарезки продуктов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Устройство для открывания банок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Овощечистка с держателем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Терка с держателем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Захват для крышек кастрюль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Фиксированное приспособление на раковине для мытья посуды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Приспособление для чистки картофеля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Приспособление для поворота выключателя электроплиты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ХОЛЛ НА ЭТАЖЕ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Тумбочка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Видеомагнитофон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Набор видеокассет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По проходному фарватеру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КОМНАТА ОТДЫХА НА ЭТАЖЕ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Стул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для настольных игр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Журнальный столик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Торшер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Аккордеон (баян)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1 кв. м. помещения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Аудиоплеер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Набор аудиокассет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Компьютер с игровой приставкой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Конструкторы, шахматы, шашки, лото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Бильярд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Вспомогательные средства для бильярда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Регулируемый мольберт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Держатель кисти для рисования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spellStart"/>
            <w:r>
              <w:t>Краскодержатель</w:t>
            </w:r>
            <w:proofErr w:type="spell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Адаптационная кисть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Очковые вспомогательные средства слушания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КОРИДОРЫ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20 кв. м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Дезодоратор, управляемый запахом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коридор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Настенные горизонтальные поручни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По периметру помещения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Дверные акустические сигнализаторы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дверь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По проходному фарватеру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Сидение </w:t>
            </w:r>
            <w:proofErr w:type="spellStart"/>
            <w:r>
              <w:t>пристенное</w:t>
            </w:r>
            <w:proofErr w:type="spellEnd"/>
            <w:r>
              <w:t xml:space="preserve"> откидное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каждые 10 м периметра помещения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ПЛОЩАДКИ ЛЕСТНИЧНЫЕ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Адаптационные дверные ручки для колясочников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дверь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Сидение </w:t>
            </w:r>
            <w:proofErr w:type="spellStart"/>
            <w:r>
              <w:t>пристенное</w:t>
            </w:r>
            <w:proofErr w:type="spellEnd"/>
            <w:r>
              <w:t xml:space="preserve"> откидное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Настенные горизонтальные поручни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По периметру площадки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По проходному фарватеру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Пепельница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Контейнер для мусора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spellStart"/>
            <w:r>
              <w:t>Брайлевское</w:t>
            </w:r>
            <w:proofErr w:type="spellEnd"/>
            <w:r>
              <w:t xml:space="preserve"> обозначение этажа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Пассажирские подъемники для инвалидов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лестницу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Пассажирские лифты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здание при этажности более 2-х этажей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КАБИНЕТ СОЦИАЛЬНОЙ РЕАБИЛИТАЦИИ</w:t>
            </w:r>
          </w:p>
          <w:p w:rsidR="00CB50A3" w:rsidRDefault="00CB50A3">
            <w:pPr>
              <w:pStyle w:val="ConsPlusNormal"/>
              <w:jc w:val="center"/>
            </w:pPr>
            <w:r>
              <w:t>(при наличии социально-реабилитационного отделения)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Комплект кухонной мебели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20 кв. м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Прибор для доставания предмета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Набор приспособлений для самостоятельного одевания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Прибор для удерживания (ручек, </w:t>
            </w:r>
            <w:r>
              <w:lastRenderedPageBreak/>
              <w:t>карандашей, ножей и т.д.)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Открыватель окон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Держатель ключей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Переключатель кнопочный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Переключатель рычажный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Переключатель вращательный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Посуда с нескользким дном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Тарелка с высокими краями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Тарелка для еды губами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Ручки для тарелок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Чашка с двумя ручками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Чашка для использования в горизонтальном положении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Комплекты приспособлений для пользования столовыми приборами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Набор кухонных приспособлений для нарезки продуктов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комнатная</w:t>
            </w:r>
            <w:proofErr w:type="gram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прогулочная</w:t>
            </w:r>
            <w:proofErr w:type="gram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Ходунки прогулочные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Тренировочные ходунки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Ходунки на колесиках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spellStart"/>
            <w:r>
              <w:t>Роляторы</w:t>
            </w:r>
            <w:proofErr w:type="spellEnd"/>
            <w:r>
              <w:t>-ходунки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Складная регулируемая рама для хождения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Прямая трость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spellStart"/>
            <w:r>
              <w:t>Предплечная</w:t>
            </w:r>
            <w:proofErr w:type="spellEnd"/>
            <w:r>
              <w:t xml:space="preserve"> трость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30 клиентов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Адаптационные дверные ручки для инвалидов в креслах-колясках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дверь</w:t>
            </w:r>
          </w:p>
        </w:tc>
      </w:tr>
      <w:tr w:rsidR="00CB50A3">
        <w:tc>
          <w:tcPr>
            <w:tcW w:w="9807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КАБИНЕТ МЕХАНОТЕРАПИИ (при наличии социально-реабилитационного отделения)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lastRenderedPageBreak/>
              <w:t>Стул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proofErr w:type="spellStart"/>
            <w:r>
              <w:t>Банкетка</w:t>
            </w:r>
            <w:proofErr w:type="spellEnd"/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20 кв. м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Многофункциональный тренажер для реабилитации стопы и голеностопа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Многофункциональный тренажер для верхних конечностей (пальцев)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Многофункциональный тренажер для верхних конечностей (предплечье)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Тяговое устройство типа "Дуплекс" с комплектом кожаных аксессуаров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Прибор для разработки плеча с возрастающим сопротивлением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Механотерапевтический комплекс для разработки плечевого сустава с использованием 8-образной системы тренажера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Реабилитационный комплекс для верхних конечностей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Стол-тренажер для разработки глубоких мышц кисти, запястья, предплечья с нагрузкой и без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помещение</w:t>
            </w:r>
          </w:p>
        </w:tc>
      </w:tr>
      <w:tr w:rsidR="00CB50A3">
        <w:tc>
          <w:tcPr>
            <w:tcW w:w="4183" w:type="dxa"/>
          </w:tcPr>
          <w:p w:rsidR="00CB50A3" w:rsidRDefault="00CB50A3">
            <w:pPr>
              <w:pStyle w:val="ConsPlusNormal"/>
            </w:pPr>
            <w:r>
              <w:t>Адаптационные дверные ручки для инвалидов в креслах-колясках</w:t>
            </w:r>
          </w:p>
        </w:tc>
        <w:tc>
          <w:tcPr>
            <w:tcW w:w="1426" w:type="dxa"/>
          </w:tcPr>
          <w:p w:rsidR="00CB50A3" w:rsidRDefault="00CB50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CB50A3" w:rsidRDefault="00CB50A3">
            <w:pPr>
              <w:pStyle w:val="ConsPlusNormal"/>
            </w:pPr>
            <w:r>
              <w:t>На дверь</w:t>
            </w:r>
          </w:p>
        </w:tc>
      </w:tr>
    </w:tbl>
    <w:p w:rsidR="00CB50A3" w:rsidRDefault="00CB5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1141"/>
        <w:gridCol w:w="1418"/>
        <w:gridCol w:w="1419"/>
        <w:gridCol w:w="1421"/>
        <w:gridCol w:w="1421"/>
      </w:tblGrid>
      <w:tr w:rsidR="00CB50A3">
        <w:tc>
          <w:tcPr>
            <w:tcW w:w="9773" w:type="dxa"/>
            <w:gridSpan w:val="6"/>
          </w:tcPr>
          <w:p w:rsidR="00CB50A3" w:rsidRDefault="00CB50A3">
            <w:pPr>
              <w:pStyle w:val="ConsPlusNormal"/>
              <w:jc w:val="center"/>
            </w:pPr>
            <w:r>
              <w:t>ЖИЛЫЕ КОМНАТЫ</w:t>
            </w:r>
          </w:p>
        </w:tc>
      </w:tr>
      <w:tr w:rsidR="00CB50A3">
        <w:tc>
          <w:tcPr>
            <w:tcW w:w="2953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141" w:type="dxa"/>
            <w:vMerge w:val="restart"/>
          </w:tcPr>
          <w:p w:rsidR="00CB50A3" w:rsidRDefault="00CB50A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7" w:type="dxa"/>
            <w:gridSpan w:val="2"/>
          </w:tcPr>
          <w:p w:rsidR="00CB50A3" w:rsidRDefault="00CB50A3">
            <w:pPr>
              <w:pStyle w:val="ConsPlusNormal"/>
              <w:jc w:val="center"/>
            </w:pPr>
            <w:r>
              <w:t>Общее отделение</w:t>
            </w:r>
          </w:p>
        </w:tc>
        <w:tc>
          <w:tcPr>
            <w:tcW w:w="2842" w:type="dxa"/>
            <w:gridSpan w:val="2"/>
          </w:tcPr>
          <w:p w:rsidR="00CB50A3" w:rsidRDefault="00CB50A3">
            <w:pPr>
              <w:pStyle w:val="ConsPlusNormal"/>
              <w:jc w:val="center"/>
            </w:pPr>
            <w:r>
              <w:t>Отделение милосердия</w:t>
            </w:r>
          </w:p>
        </w:tc>
      </w:tr>
      <w:tr w:rsidR="00CB50A3">
        <w:tc>
          <w:tcPr>
            <w:tcW w:w="2953" w:type="dxa"/>
            <w:vMerge/>
          </w:tcPr>
          <w:p w:rsidR="00CB50A3" w:rsidRDefault="00CB50A3"/>
        </w:tc>
        <w:tc>
          <w:tcPr>
            <w:tcW w:w="1141" w:type="dxa"/>
            <w:vMerge/>
          </w:tcPr>
          <w:p w:rsidR="00CB50A3" w:rsidRDefault="00CB50A3"/>
        </w:tc>
        <w:tc>
          <w:tcPr>
            <w:tcW w:w="5679" w:type="dxa"/>
            <w:gridSpan w:val="4"/>
          </w:tcPr>
          <w:p w:rsidR="00CB50A3" w:rsidRDefault="00CB50A3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B50A3">
        <w:tc>
          <w:tcPr>
            <w:tcW w:w="2953" w:type="dxa"/>
            <w:vMerge/>
          </w:tcPr>
          <w:p w:rsidR="00CB50A3" w:rsidRDefault="00CB50A3"/>
        </w:tc>
        <w:tc>
          <w:tcPr>
            <w:tcW w:w="1141" w:type="dxa"/>
            <w:vMerge/>
          </w:tcPr>
          <w:p w:rsidR="00CB50A3" w:rsidRDefault="00CB50A3"/>
        </w:tc>
        <w:tc>
          <w:tcPr>
            <w:tcW w:w="1418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  <w:jc w:val="center"/>
            </w:pPr>
            <w:r>
              <w:t>на физический показатель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  <w:jc w:val="center"/>
            </w:pPr>
            <w:r>
              <w:t>на физический показатель</w:t>
            </w:r>
          </w:p>
        </w:tc>
      </w:tr>
      <w:tr w:rsidR="00CB50A3">
        <w:tc>
          <w:tcPr>
            <w:tcW w:w="9773" w:type="dxa"/>
            <w:gridSpan w:val="6"/>
          </w:tcPr>
          <w:p w:rsidR="00CB50A3" w:rsidRDefault="00CB50A3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  <w:jc w:val="center"/>
            </w:pPr>
            <w:r>
              <w:t>6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lastRenderedPageBreak/>
              <w:t>Шкаф для одежды и белья (при наличии встроенного шкафа исключается)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Стол обеденный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Кресло для отдыха с подлокотниками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Стул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Тумбочка прикроватная с выдвижным ящиком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кровать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кровать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Полка для книг, посуды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Вешалка настенная в прихожей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Бра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кровать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кровать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Зеркало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Шторы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окно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proofErr w:type="gramStart"/>
            <w:r>
              <w:t>Часы-будильник</w:t>
            </w:r>
            <w:proofErr w:type="gramEnd"/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Термометр, барометр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по 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по 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Кондиционер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Контейнер для мусора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45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25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Кровать ортопедическая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Кровать с вкладными боковыми защитными ограждениями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Кровать для беспокойных психически больных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Оградительные сети для кроватей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lastRenderedPageBreak/>
              <w:t>Стол для инвалида на кресле-коляске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 xml:space="preserve">Стол </w:t>
            </w:r>
            <w:proofErr w:type="spellStart"/>
            <w:r>
              <w:t>надкроватный</w:t>
            </w:r>
            <w:proofErr w:type="spellEnd"/>
            <w:r>
              <w:t xml:space="preserve"> </w:t>
            </w:r>
            <w:proofErr w:type="spellStart"/>
            <w:r>
              <w:t>подкатной</w:t>
            </w:r>
            <w:proofErr w:type="spellEnd"/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Скамеечка для ног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Ширма передвижная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кровать</w:t>
            </w:r>
          </w:p>
        </w:tc>
      </w:tr>
      <w:tr w:rsidR="00CB50A3">
        <w:tc>
          <w:tcPr>
            <w:tcW w:w="9773" w:type="dxa"/>
            <w:gridSpan w:val="6"/>
          </w:tcPr>
          <w:p w:rsidR="00CB50A3" w:rsidRDefault="00CB50A3">
            <w:pPr>
              <w:pStyle w:val="ConsPlusNormal"/>
              <w:jc w:val="center"/>
            </w:pPr>
            <w:r>
              <w:t>Технические средства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Приспособление для фиксации суставов в функционально выгодном положении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каждого нуждающегося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Приспособление для раздвижения занавесок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Приспособление для открывания форточек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Слуховые аппараты различной модификации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Очки-</w:t>
            </w:r>
            <w:proofErr w:type="spellStart"/>
            <w:r>
              <w:t>гиперокуляторы</w:t>
            </w:r>
            <w:proofErr w:type="spellEnd"/>
            <w:r>
              <w:t>, очки, корректирующие зрение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легкая</w:t>
            </w:r>
            <w:proofErr w:type="gramEnd"/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прогулочная</w:t>
            </w:r>
            <w:proofErr w:type="gramEnd"/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Кресло-коляска с судном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Подмышечный костыль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proofErr w:type="spellStart"/>
            <w:r>
              <w:t>Предплечный</w:t>
            </w:r>
            <w:proofErr w:type="spellEnd"/>
            <w:r>
              <w:t xml:space="preserve"> костыль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lastRenderedPageBreak/>
              <w:t>Платформенный костыль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костыль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костыль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proofErr w:type="spellStart"/>
            <w:r>
              <w:t>Предплечная</w:t>
            </w:r>
            <w:proofErr w:type="spellEnd"/>
            <w:r>
              <w:t xml:space="preserve"> трость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Прямая трость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Складные регулируемые ходунки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Складные колесные ходунки с сидением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Тренировочные ходунки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Подголовник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Умывальник передвижной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Устройство для самостоятельного подъема со стула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кровать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Поворачивающие устройство для подъема и поворачивания подушек, перемещения простыней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lastRenderedPageBreak/>
              <w:t>Штанга-консоль к кровати для самостоятельного подъема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Ориентирующая трость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Дистанционный переключатель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этаж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Передвижной перемещающий подъемник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100 человек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Матрац с изменяемым профилем ложа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каждого нуждающегося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Устройство для экстренного вызова медицинского персонала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На отделение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отделение</w:t>
            </w:r>
          </w:p>
        </w:tc>
      </w:tr>
      <w:tr w:rsidR="00CB50A3">
        <w:tc>
          <w:tcPr>
            <w:tcW w:w="2953" w:type="dxa"/>
          </w:tcPr>
          <w:p w:rsidR="00CB50A3" w:rsidRDefault="00CB50A3">
            <w:pPr>
              <w:pStyle w:val="ConsPlusNormal"/>
            </w:pPr>
            <w:r>
              <w:t>Дезодоратор, управляемый запахом</w:t>
            </w:r>
          </w:p>
        </w:tc>
        <w:tc>
          <w:tcPr>
            <w:tcW w:w="1141" w:type="dxa"/>
          </w:tcPr>
          <w:p w:rsidR="00CB50A3" w:rsidRDefault="00CB50A3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CB50A3" w:rsidRDefault="00CB50A3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CB50A3" w:rsidRDefault="00CB50A3">
            <w:pPr>
              <w:pStyle w:val="ConsPlusNormal"/>
            </w:pPr>
            <w:r>
              <w:t>На комнату</w:t>
            </w:r>
          </w:p>
        </w:tc>
      </w:tr>
    </w:tbl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jc w:val="both"/>
      </w:pPr>
    </w:p>
    <w:p w:rsidR="00CB50A3" w:rsidRDefault="00CB50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53E" w:rsidRDefault="00B3153E"/>
    <w:sectPr w:rsidR="00B3153E" w:rsidSect="0072001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A3"/>
    <w:rsid w:val="00720012"/>
    <w:rsid w:val="00B3153E"/>
    <w:rsid w:val="00C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5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5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5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5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5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5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F8411EEC4476117FA41D648EEC9582ACE7305D86D3FC021593B91E9c453F" TargetMode="External"/><Relationship Id="rId13" Type="http://schemas.openxmlformats.org/officeDocument/2006/relationships/hyperlink" Target="consultantplus://offline/ref=080F8411EEC4476117FA41D648EEC9582ACF7601DA6E3FC021593B91E943986DCE6CE2B7AD5A9C32cD57F" TargetMode="External"/><Relationship Id="rId18" Type="http://schemas.openxmlformats.org/officeDocument/2006/relationships/hyperlink" Target="consultantplus://offline/ref=080F8411EEC4476117FA41D648EEC9582ACF7601DA6E3FC021593B91E943986DCE6CE2B7AD5A9D32cD51F" TargetMode="External"/><Relationship Id="rId26" Type="http://schemas.openxmlformats.org/officeDocument/2006/relationships/hyperlink" Target="consultantplus://offline/ref=080F8411EEC4476117FA41D648EEC9582ACF7601DA6E3FC021593B91E943986DCE6CE2B7AD5A9D38cD53F" TargetMode="External"/><Relationship Id="rId39" Type="http://schemas.openxmlformats.org/officeDocument/2006/relationships/hyperlink" Target="consultantplus://offline/ref=080F8411EEC4476117FA41D648EEC9582ACB7806DB6E3FC021593B91E943986DCE6CE2B7AD5A9C3BcD5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0F8411EEC4476117FA41D648EEC9582ACE7308DD6F3FC021593B91E943986DCE6CE2B7AD5A9C33cD53F" TargetMode="External"/><Relationship Id="rId34" Type="http://schemas.openxmlformats.org/officeDocument/2006/relationships/hyperlink" Target="consultantplus://offline/ref=080F8411EEC4476117FA41D648EEC9582AC17206D96F3FC021593B91E943986DCE6CE2BEcA55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80F8411EEC4476117FA41D648EEC9582ACF7601DA6E3FC021593B91E943986DCE6CE2B7AD5A9C3DcD5FF" TargetMode="External"/><Relationship Id="rId12" Type="http://schemas.openxmlformats.org/officeDocument/2006/relationships/hyperlink" Target="consultantplus://offline/ref=080F8411EEC4476117FA41D648EEC9582ACE7105DD683FC021593B91E943986DCE6CE2B7AD5A9C3BcD5FF" TargetMode="External"/><Relationship Id="rId17" Type="http://schemas.openxmlformats.org/officeDocument/2006/relationships/hyperlink" Target="consultantplus://offline/ref=080F8411EEC4476117FA41D648EEC9582ACF7601DA6E3FC021593B91E943986DCE6CE2B7AD5A9C33cD57F" TargetMode="External"/><Relationship Id="rId25" Type="http://schemas.openxmlformats.org/officeDocument/2006/relationships/hyperlink" Target="consultantplus://offline/ref=080F8411EEC4476117FA41D648EEC9582ACE7806DA633FC021593B91E9c453F" TargetMode="External"/><Relationship Id="rId33" Type="http://schemas.openxmlformats.org/officeDocument/2006/relationships/hyperlink" Target="consultantplus://offline/ref=080F8411EEC4476117FA41D648EEC9582ACF7609D66A3FC021593B91E943986DCE6CE2B7AD5A9C3AcD56F" TargetMode="External"/><Relationship Id="rId38" Type="http://schemas.openxmlformats.org/officeDocument/2006/relationships/hyperlink" Target="consultantplus://offline/ref=080F8411EEC4476117FA41D648EEC9582ACF7601DA6E3FC021593B91E943986DCE6CE2B7AD5A9E32cD5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0F8411EEC4476117FA41D648EEC9582ACF7601DA6E3FC021593B91E943986DCE6CE2B7AD5A9E32cD53F" TargetMode="External"/><Relationship Id="rId20" Type="http://schemas.openxmlformats.org/officeDocument/2006/relationships/hyperlink" Target="consultantplus://offline/ref=080F8411EEC4476117FA41D648EEC9582ACF7601DA6E3FC021593B91E9c453F" TargetMode="External"/><Relationship Id="rId29" Type="http://schemas.openxmlformats.org/officeDocument/2006/relationships/hyperlink" Target="consultantplus://offline/ref=080F8411EEC4476117FA41D648EEC9582AC17207D7683FC021593B91E943986DCE6CE2B7AD5A9C32cD5F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F8411EEC4476117FA41D648EEC9582ACE7801D9633FC021593B91E943986DCE6CE2cB53F" TargetMode="External"/><Relationship Id="rId11" Type="http://schemas.openxmlformats.org/officeDocument/2006/relationships/hyperlink" Target="consultantplus://offline/ref=080F8411EEC4476117FA41D648EEC9582ACE7401D76A3FC021593B91E943986DCE6CE2B7AD5A9C3AcD56F" TargetMode="External"/><Relationship Id="rId24" Type="http://schemas.openxmlformats.org/officeDocument/2006/relationships/hyperlink" Target="consultantplus://offline/ref=080F8411EEC4476117FA41D648EEC95822C07607DF6162CA29003793EE4CC77AC925EEB6AD5A9Cc35FF" TargetMode="External"/><Relationship Id="rId32" Type="http://schemas.openxmlformats.org/officeDocument/2006/relationships/hyperlink" Target="consultantplus://offline/ref=080F8411EEC4476117FA41D648EEC9582ACF7601DA6E3FC021593B91E943986DCE6CE2B7AD5A9F3DcD5FF" TargetMode="External"/><Relationship Id="rId37" Type="http://schemas.openxmlformats.org/officeDocument/2006/relationships/hyperlink" Target="consultantplus://offline/ref=080F8411EEC4476117FA41D648EEC9582ACE7305D86D3FC021593B91E943986DCE6CE2B7AA5Bc95CF" TargetMode="External"/><Relationship Id="rId40" Type="http://schemas.openxmlformats.org/officeDocument/2006/relationships/hyperlink" Target="consultantplus://offline/ref=080F8411EEC4476117FA41D648EEC9582ACF7601DA6E3FC021593B91E943986DCE6CE2B7AD5A9C33cD5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0F8411EEC4476117FA41D648EEC9582ACF7601DA6E3FC021593B91E943986DCE6CE2B7AD5A9E3CcD5FF" TargetMode="External"/><Relationship Id="rId23" Type="http://schemas.openxmlformats.org/officeDocument/2006/relationships/hyperlink" Target="consultantplus://offline/ref=080F8411EEC4476117FA41D648EEC9582ACF7601DA6E3FC021593B91E943986DCE6CE2B7AD5A9E39cD57F" TargetMode="External"/><Relationship Id="rId28" Type="http://schemas.openxmlformats.org/officeDocument/2006/relationships/hyperlink" Target="consultantplus://offline/ref=080F8411EEC4476117FA41D648EEC9582AC17108D66E3FC021593B91E943986DCE6CE2B7AD5A9C3DcD54F" TargetMode="External"/><Relationship Id="rId36" Type="http://schemas.openxmlformats.org/officeDocument/2006/relationships/hyperlink" Target="consultantplus://offline/ref=080F8411EEC4476117FA41D648EEC9582ACE7901DF6D3FC021593B91E9c453F" TargetMode="External"/><Relationship Id="rId10" Type="http://schemas.openxmlformats.org/officeDocument/2006/relationships/hyperlink" Target="consultantplus://offline/ref=080F8411EEC4476117FA41D648EEC9582ACE7208DC693FC021593B91E943986DCE6CE2B7AD5A9C3AcD56F" TargetMode="External"/><Relationship Id="rId19" Type="http://schemas.openxmlformats.org/officeDocument/2006/relationships/hyperlink" Target="consultantplus://offline/ref=080F8411EEC4476117FA41D648EEC9582ACF7601DA6E3FC021593B91E943986DCE6CE2B7AD5A9D38cD54F" TargetMode="External"/><Relationship Id="rId31" Type="http://schemas.openxmlformats.org/officeDocument/2006/relationships/hyperlink" Target="consultantplus://offline/ref=080F8411EEC4476117FA41D648EEC9582ACF7601DA6E3FC021593B91E943986DCE6CE2B7AD5A9D3DcD5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F8411EEC4476117FA41D648EEC9582ACE7308DD6C3FC021593B91E943986DCE6CE2B7AD5A9C3BcD5FF" TargetMode="External"/><Relationship Id="rId14" Type="http://schemas.openxmlformats.org/officeDocument/2006/relationships/hyperlink" Target="consultantplus://offline/ref=080F8411EEC4476117FA41D648EEC9582ACE7602DB633FC021593B91E943986DCE6CE2B7AD5A9F3CcD57F" TargetMode="External"/><Relationship Id="rId22" Type="http://schemas.openxmlformats.org/officeDocument/2006/relationships/hyperlink" Target="consultantplus://offline/ref=080F8411EEC4476117FA41D648EEC9582ACF7601DA6E3FC021593B91E9c453F" TargetMode="External"/><Relationship Id="rId27" Type="http://schemas.openxmlformats.org/officeDocument/2006/relationships/hyperlink" Target="consultantplus://offline/ref=080F8411EEC4476117FA41D648EEC9582ACF7601DA6E3FC021593B91E943986DCE6CE2B7AD5A9E38cD56F" TargetMode="External"/><Relationship Id="rId30" Type="http://schemas.openxmlformats.org/officeDocument/2006/relationships/hyperlink" Target="consultantplus://offline/ref=080F8411EEC4476117FA41D648EEC9582ACE7109DF683FC021593B91E943986DCE6CE2B7AD5A9C3AcD56F" TargetMode="External"/><Relationship Id="rId35" Type="http://schemas.openxmlformats.org/officeDocument/2006/relationships/hyperlink" Target="consultantplus://offline/ref=080F8411EEC4476117FA41D648EEC9582ACF7601DA6E3FC021593B91E943986DCE6CE2B7AD5A9F3FcD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15678</Words>
  <Characters>89366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Яшкова Елена Борисовна</cp:lastModifiedBy>
  <cp:revision>3</cp:revision>
  <dcterms:created xsi:type="dcterms:W3CDTF">2015-11-05T05:57:00Z</dcterms:created>
  <dcterms:modified xsi:type="dcterms:W3CDTF">2015-12-25T10:00:00Z</dcterms:modified>
</cp:coreProperties>
</file>